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F62" w:rsidRPr="004F1F62" w:rsidRDefault="004F1F62" w:rsidP="004F1F62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ПОЛОЖЕННЯ</w:t>
      </w:r>
    </w:p>
    <w:p w:rsidR="004F1F62" w:rsidRDefault="004F1F62" w:rsidP="004F1F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про екстернатну форму здобуття повної загальної середньої освіти</w:t>
      </w: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/>
        <w:t xml:space="preserve">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Миколаївському</w:t>
      </w: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ліцеї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№ 22</w:t>
      </w:r>
    </w:p>
    <w:p w:rsidR="004F1F62" w:rsidRPr="004F1F62" w:rsidRDefault="004F1F62" w:rsidP="004F1F6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F1F62" w:rsidRPr="004F1F62" w:rsidRDefault="004F1F62" w:rsidP="004F1F62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Загальні положення</w:t>
      </w:r>
    </w:p>
    <w:p w:rsidR="004F1F62" w:rsidRP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1.1. Це Положення розроблено відповідно до законодавства України, зокрема:</w:t>
      </w:r>
    </w:p>
    <w:p w:rsidR="004F1F62" w:rsidRPr="004F1F62" w:rsidRDefault="004F1F62" w:rsidP="004F1F62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Закон України «Про освіту»</w:t>
      </w:r>
    </w:p>
    <w:p w:rsidR="004F1F62" w:rsidRPr="004F1F62" w:rsidRDefault="004F1F62" w:rsidP="00051123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Закон України «Про повну загальну середню освіту»</w:t>
      </w:r>
    </w:p>
    <w:p w:rsidR="004F1F62" w:rsidRPr="004F1F62" w:rsidRDefault="004F1F62" w:rsidP="00051123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Положення про індивідуальну форму здобуття повної загальної середньої освіти (наказ МОН України)</w:t>
      </w:r>
    </w:p>
    <w:p w:rsidR="004F1F62" w:rsidRPr="004F1F62" w:rsidRDefault="004F1F62" w:rsidP="00051123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Статуту ліцею та інших локальних актів закладу освіти.</w:t>
      </w:r>
    </w:p>
    <w:p w:rsidR="00051123" w:rsidRDefault="004F1F62" w:rsidP="0005112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1.2. </w:t>
      </w:r>
      <w:r w:rsidR="00051123" w:rsidRPr="00051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Порядок організації екстернату регламентується Положенням про індивідуальну форму здобуття повної загальної середньої освіти (далі – Положення), затвердженим</w:t>
      </w:r>
      <w:r w:rsidR="00051123" w:rsidRPr="00051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hyperlink r:id="rId7" w:anchor="Text" w:tgtFrame="_blank" w:history="1">
        <w:r w:rsidR="00051123" w:rsidRPr="00051123">
          <w:rPr>
            <w:rStyle w:val="a6"/>
            <w:rFonts w:ascii="Times New Roman" w:hAnsi="Times New Roman" w:cs="Times New Roman"/>
            <w:color w:val="2979FF"/>
            <w:sz w:val="28"/>
            <w:szCs w:val="28"/>
            <w:shd w:val="clear" w:color="auto" w:fill="FFFFFF"/>
            <w:lang w:val="ru-RU"/>
          </w:rPr>
          <w:t>наказом МОН від 12.01.2016</w:t>
        </w:r>
        <w:r w:rsidR="00051123" w:rsidRPr="00051123">
          <w:rPr>
            <w:rStyle w:val="a6"/>
            <w:rFonts w:ascii="Times New Roman" w:hAnsi="Times New Roman" w:cs="Times New Roman"/>
            <w:color w:val="2979FF"/>
            <w:sz w:val="28"/>
            <w:szCs w:val="28"/>
            <w:shd w:val="clear" w:color="auto" w:fill="FFFFFF"/>
          </w:rPr>
          <w:t> </w:t>
        </w:r>
        <w:r w:rsidR="00051123" w:rsidRPr="00051123">
          <w:rPr>
            <w:rStyle w:val="a6"/>
            <w:rFonts w:ascii="Times New Roman" w:hAnsi="Times New Roman" w:cs="Times New Roman"/>
            <w:color w:val="2979FF"/>
            <w:sz w:val="28"/>
            <w:szCs w:val="28"/>
            <w:shd w:val="clear" w:color="auto" w:fill="FFFFFF"/>
            <w:lang w:val="ru-RU"/>
          </w:rPr>
          <w:t xml:space="preserve"> № 8 (у редакції наказу МОН від 10.02.2021 № 160)</w:t>
        </w:r>
      </w:hyperlink>
      <w:r w:rsidR="00051123" w:rsidRPr="000511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1123" w:rsidRPr="00051123" w:rsidRDefault="00051123" w:rsidP="0005112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05112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1.3. Навчання учнів за цією формою має такі особливості:</w:t>
      </w:r>
    </w:p>
    <w:p w:rsidR="00051123" w:rsidRPr="00051123" w:rsidRDefault="00051123" w:rsidP="00051123">
      <w:pPr>
        <w:numPr>
          <w:ilvl w:val="0"/>
          <w:numId w:val="32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05112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екстернат може бути організований на будь-якому рівні повної загальної середньої освіти</w:t>
      </w:r>
      <w:r w:rsidRPr="0005112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051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незалежно</w:t>
      </w:r>
      <w:r w:rsidRPr="0005112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05112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від місця проживання учня </w:t>
      </w:r>
      <w:r w:rsidRPr="00051123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та наявності вільних місць у класі;</w:t>
      </w:r>
    </w:p>
    <w:p w:rsidR="00051123" w:rsidRPr="00051123" w:rsidRDefault="00051123" w:rsidP="00051123">
      <w:pPr>
        <w:numPr>
          <w:ilvl w:val="0"/>
          <w:numId w:val="32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76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051123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зарахування учні</w:t>
      </w:r>
      <w:proofErr w:type="gramStart"/>
      <w:r w:rsidRPr="00051123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</w:t>
      </w:r>
      <w:proofErr w:type="gramEnd"/>
      <w:r w:rsidRPr="00051123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на екстернат проводиться</w:t>
      </w:r>
      <w:r w:rsidRPr="0005112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051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зазвичай</w:t>
      </w:r>
      <w:r w:rsidRPr="0005112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051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до початку навчального року;</w:t>
      </w:r>
    </w:p>
    <w:p w:rsidR="00051123" w:rsidRPr="00051123" w:rsidRDefault="00051123" w:rsidP="00051123">
      <w:pPr>
        <w:numPr>
          <w:ilvl w:val="0"/>
          <w:numId w:val="32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76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051123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переведення учнів на екстернат може відбуватися протягом навчального року, але</w:t>
      </w:r>
      <w:r w:rsidRPr="0005112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051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не пізніше ніж за 3 місяці</w:t>
      </w:r>
      <w:r w:rsidRPr="0005112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051123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 проведення річного оцінювання результатів навчання учнів чи ДПА;</w:t>
      </w:r>
    </w:p>
    <w:p w:rsidR="00051123" w:rsidRPr="00051123" w:rsidRDefault="00051123" w:rsidP="00051123">
      <w:pPr>
        <w:numPr>
          <w:ilvl w:val="0"/>
          <w:numId w:val="32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76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051123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для учнів, які навчаються (навчались) за кордоном, проживають (проживали) на тимчасово окупованій чи неконтрольованій території України зарахування (переведення) на екстернат здійснюється</w:t>
      </w:r>
      <w:r w:rsidRPr="0005112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051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протягом усього календарного року.</w:t>
      </w:r>
    </w:p>
    <w:p w:rsidR="00051123" w:rsidRPr="004F1F62" w:rsidRDefault="00051123" w:rsidP="0005112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1.4</w:t>
      </w:r>
      <w:r w:rsidRPr="000511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51123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Екстернатна форма здобуття освіти (екстернат) - це спосіб організації навчання здобувачів освіти, за яким освітня програма повністю засвоюється здобувачем самостійно, а оцінювання результатів навчання та присудження освітньої кваліфікації здійснюються відповідно до законодавства.</w:t>
      </w:r>
    </w:p>
    <w:p w:rsidR="004F1F62" w:rsidRPr="00051123" w:rsidRDefault="004F1F62" w:rsidP="0005112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F1F62" w:rsidRP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uk-UA"/>
        </w:rPr>
        <w:t>1.3. Це Положення визначає:</w:t>
      </w:r>
    </w:p>
    <w:p w:rsidR="004F1F62" w:rsidRPr="004F1F62" w:rsidRDefault="004F1F62" w:rsidP="004F1F62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порядок зарахування та організації екстернату;</w:t>
      </w:r>
    </w:p>
    <w:p w:rsidR="004F1F62" w:rsidRPr="004F1F62" w:rsidRDefault="004F1F62" w:rsidP="004F1F62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права та обов’язки учнів-екстернів;</w:t>
      </w:r>
    </w:p>
    <w:p w:rsidR="004F1F62" w:rsidRPr="004F1F62" w:rsidRDefault="004F1F62" w:rsidP="004F1F62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порядок оцінювання;</w:t>
      </w:r>
    </w:p>
    <w:p w:rsidR="004F1F62" w:rsidRPr="004F1F62" w:rsidRDefault="004F1F62" w:rsidP="004F1F62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особливості проведення контрольних робіт в онлайн-форматі;</w:t>
      </w:r>
    </w:p>
    <w:p w:rsidR="004F1F62" w:rsidRPr="004F1F62" w:rsidRDefault="004F1F62" w:rsidP="004F1F62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заходи щодо забезпечення академічної доброчесності.</w:t>
      </w:r>
    </w:p>
    <w:p w:rsidR="004F1F62" w:rsidRP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1.4. Екстернат організовується відповідно до освітньої програми ліцею, що реалізує державні стандарти повної загальної середньої освіти.</w:t>
      </w:r>
    </w:p>
    <w:p w:rsidR="004F1F62" w:rsidRPr="00115104" w:rsidRDefault="004F1F62" w:rsidP="004F1F62">
      <w:pPr>
        <w:spacing w:after="0" w:line="276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F1F62" w:rsidRPr="004F1F62" w:rsidRDefault="004F1F62" w:rsidP="004F1F62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</w:rPr>
        <w:t>II</w:t>
      </w: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Підстави для зарахування на екстернат</w:t>
      </w:r>
    </w:p>
    <w:p w:rsidR="004F1F62" w:rsidRP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2.1. Підставами для організації екстернату можуть бути:</w:t>
      </w:r>
    </w:p>
    <w:p w:rsidR="004F1F62" w:rsidRPr="004F1F62" w:rsidRDefault="004F1F62" w:rsidP="004F1F62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стан здоров’я;</w:t>
      </w:r>
    </w:p>
    <w:p w:rsidR="004F1F62" w:rsidRPr="004F1F62" w:rsidRDefault="004F1F62" w:rsidP="004F1F62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проживання (перебування) за кордоном;</w:t>
      </w:r>
    </w:p>
    <w:p w:rsidR="004F1F62" w:rsidRPr="004F1F62" w:rsidRDefault="004F1F62" w:rsidP="004F1F62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прискорене опанування освітньої програми;</w:t>
      </w:r>
    </w:p>
    <w:p w:rsidR="004F1F62" w:rsidRPr="004F1F62" w:rsidRDefault="004F1F62" w:rsidP="004F1F62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інші підстави, визначені чинним законодавством.</w:t>
      </w:r>
    </w:p>
    <w:p w:rsidR="004F1F62" w:rsidRP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2.2. Зарахування здійснюється наказом директора ліцею на підставі:</w:t>
      </w:r>
    </w:p>
    <w:p w:rsidR="004F1F62" w:rsidRPr="004F1F62" w:rsidRDefault="004F1F62" w:rsidP="004F1F62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заяви одного з батьків (для неповнолітніх) або повнолітнього учня;</w:t>
      </w:r>
    </w:p>
    <w:p w:rsidR="004F1F62" w:rsidRPr="004F1F62" w:rsidRDefault="004F1F62" w:rsidP="004F1F62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відповідних підтвердних документів.</w:t>
      </w:r>
    </w:p>
    <w:p w:rsid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2.3. Рішення щодо організації екстернату погоджується педагогічною радою ліцею.</w:t>
      </w:r>
    </w:p>
    <w:p w:rsidR="00051123" w:rsidRPr="00115104" w:rsidRDefault="00051123" w:rsidP="0005112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5104">
        <w:rPr>
          <w:rFonts w:ascii="Times New Roman" w:eastAsia="Times New Roman" w:hAnsi="Times New Roman" w:cs="Times New Roman"/>
          <w:sz w:val="28"/>
          <w:szCs w:val="28"/>
          <w:lang w:val="ru-RU"/>
        </w:rPr>
        <w:t>2.4. Залежно від підстави, потреб та побажань здобувачів освіти метою екстернатної форми навчання є:</w:t>
      </w:r>
    </w:p>
    <w:p w:rsidR="00051123" w:rsidRPr="00051123" w:rsidRDefault="00051123" w:rsidP="00051123">
      <w:pPr>
        <w:numPr>
          <w:ilvl w:val="0"/>
          <w:numId w:val="3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5104">
        <w:rPr>
          <w:rFonts w:ascii="Times New Roman" w:eastAsia="Times New Roman" w:hAnsi="Times New Roman" w:cs="Times New Roman"/>
          <w:sz w:val="28"/>
          <w:szCs w:val="28"/>
          <w:lang w:val="ru-RU"/>
        </w:rPr>
        <w:t>самостійне засвоєння освітньої програми протягом навчального року та проходження річного оцінювання та/або атестації.</w:t>
      </w:r>
      <w:r w:rsidRPr="00051123">
        <w:rPr>
          <w:rFonts w:ascii="Times New Roman" w:eastAsia="Times New Roman" w:hAnsi="Times New Roman" w:cs="Times New Roman"/>
          <w:sz w:val="28"/>
          <w:szCs w:val="28"/>
        </w:rPr>
        <w:t> Для таких учнів складання індивідуального навчального плану є обов’язковим;</w:t>
      </w:r>
    </w:p>
    <w:p w:rsidR="00051123" w:rsidRPr="00115104" w:rsidRDefault="00051123" w:rsidP="0005112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5104">
        <w:rPr>
          <w:rFonts w:ascii="Times New Roman" w:eastAsia="Times New Roman" w:hAnsi="Times New Roman" w:cs="Times New Roman"/>
          <w:sz w:val="28"/>
          <w:szCs w:val="28"/>
          <w:lang w:val="ru-RU"/>
        </w:rPr>
        <w:t>проходження</w:t>
      </w:r>
      <w:r w:rsidRPr="000511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5104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r w:rsidRPr="000511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5104">
        <w:rPr>
          <w:rFonts w:ascii="Times New Roman" w:eastAsia="Times New Roman" w:hAnsi="Times New Roman" w:cs="Times New Roman"/>
          <w:sz w:val="28"/>
          <w:szCs w:val="28"/>
          <w:lang w:val="ru-RU"/>
        </w:rPr>
        <w:t>річного оцінювання та/або атестації.</w:t>
      </w:r>
    </w:p>
    <w:p w:rsidR="00051123" w:rsidRPr="004F1F62" w:rsidRDefault="00051123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F1F62" w:rsidRPr="004F1F62" w:rsidRDefault="004F1F62" w:rsidP="004F1F62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</w:rPr>
        <w:t>III</w:t>
      </w: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Організація освітнього процесу</w:t>
      </w:r>
    </w:p>
    <w:p w:rsidR="00870ECF" w:rsidRPr="00870ECF" w:rsidRDefault="004F1F62" w:rsidP="00870E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  <w:lang w:val="ru-RU"/>
        </w:rPr>
      </w:pPr>
      <w:r w:rsidRPr="004F1F62">
        <w:rPr>
          <w:sz w:val="28"/>
          <w:szCs w:val="28"/>
          <w:lang w:val="ru-RU"/>
        </w:rPr>
        <w:t xml:space="preserve">3.1. </w:t>
      </w:r>
      <w:r w:rsidR="00870ECF" w:rsidRPr="00870ECF">
        <w:rPr>
          <w:color w:val="333333"/>
          <w:sz w:val="28"/>
          <w:szCs w:val="28"/>
          <w:lang w:val="ru-RU"/>
        </w:rPr>
        <w:t>Протягом цього навчального періоду екстерн має самостійно засвоїти освітню програму та пройти річне оцінювання з усіх навчальних предметів та/або ДПА. Положенням визначено такий розподіл навчальних годин:</w:t>
      </w:r>
    </w:p>
    <w:p w:rsidR="00870ECF" w:rsidRPr="00870ECF" w:rsidRDefault="00870ECF" w:rsidP="00870EC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870ECF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1) проведення формувального, підсумкового (семестрового, річного) оцінювання - 1 навчальна година з кожного навчального предмета;</w:t>
      </w:r>
    </w:p>
    <w:p w:rsidR="00870ECF" w:rsidRPr="00870ECF" w:rsidRDefault="00870ECF" w:rsidP="00870EC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870ECF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2) проведення атестації в ліцеї (якщо вона проводиться не разом з іншими здобувачами освіти відповідного класу):</w:t>
      </w:r>
    </w:p>
    <w:p w:rsidR="00870ECF" w:rsidRPr="00870ECF" w:rsidRDefault="00870ECF" w:rsidP="00870ECF">
      <w:pPr>
        <w:numPr>
          <w:ilvl w:val="0"/>
          <w:numId w:val="33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870ECF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 української мови (диктант) – 1 навчальна година;</w:t>
      </w:r>
    </w:p>
    <w:p w:rsidR="00870ECF" w:rsidRPr="00870ECF" w:rsidRDefault="00870ECF" w:rsidP="00870ECF">
      <w:pPr>
        <w:numPr>
          <w:ilvl w:val="0"/>
          <w:numId w:val="33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76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870ECF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з інших навчальних предметів – 1 навчальна година з кожного навчального предмета у 1-4 класах, 2-3 навчальні години з кожного навчального предмета у </w:t>
      </w:r>
      <w:r w:rsidRPr="00870ECF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lastRenderedPageBreak/>
        <w:t>5-9 класах, 3 навчальні години з кожного навчального предмета у 10-11(12) класах.</w:t>
      </w:r>
    </w:p>
    <w:p w:rsidR="00870ECF" w:rsidRPr="00870ECF" w:rsidRDefault="00870ECF" w:rsidP="00870EC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870ECF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3) перевірка навчальних (письмових) робіт – 20 хвилин на кожну роботу з української мови або мови національних меншин, 30 хвилин на кожну роботу з інших навчальних предметів;</w:t>
      </w:r>
    </w:p>
    <w:p w:rsidR="00870ECF" w:rsidRPr="00870ECF" w:rsidRDefault="00870ECF" w:rsidP="00870EC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870ECF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4) проведення консультацій – 15 хвилин на одного здобувача освіти з кожного навчального предмета згідно з графіком, затвердженим керівником закладу освіти (але не більше ніж 3 години на навчальний предмет протягом навчального року).</w:t>
      </w:r>
    </w:p>
    <w:p w:rsidR="004F1F62" w:rsidRPr="004F1F62" w:rsidRDefault="00870ECF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3.2. </w:t>
      </w:r>
      <w:r w:rsidR="004F1F62"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Освітній процес для екстернів здійснюється відповідно до індивідуального навчального плану, затвердженого директором ліцею.</w:t>
      </w:r>
    </w:p>
    <w:p w:rsidR="004F1F62" w:rsidRPr="004F1F62" w:rsidRDefault="00870ECF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</w:t>
      </w:r>
      <w:r w:rsidR="004F1F62" w:rsidRPr="004F1F62">
        <w:rPr>
          <w:rFonts w:ascii="Times New Roman" w:eastAsia="Times New Roman" w:hAnsi="Times New Roman" w:cs="Times New Roman"/>
          <w:sz w:val="28"/>
          <w:szCs w:val="28"/>
        </w:rPr>
        <w:t>. Ліцей забезпечує:</w:t>
      </w:r>
    </w:p>
    <w:p w:rsidR="004F1F62" w:rsidRPr="004F1F62" w:rsidRDefault="004F1F62" w:rsidP="004F1F62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доступ до навчально-методичних матеріалів;</w:t>
      </w:r>
    </w:p>
    <w:p w:rsidR="004F1F62" w:rsidRPr="004F1F62" w:rsidRDefault="004F1F62" w:rsidP="004F1F62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консультації (очно або дистанційно);</w:t>
      </w:r>
    </w:p>
    <w:p w:rsidR="004F1F62" w:rsidRPr="004F1F62" w:rsidRDefault="004F1F62" w:rsidP="004F1F62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графік проведення оцінювання.</w:t>
      </w:r>
    </w:p>
    <w:p w:rsidR="004F1F62" w:rsidRPr="004F1F62" w:rsidRDefault="00870ECF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</w:t>
      </w:r>
      <w:r w:rsidR="004F1F62" w:rsidRPr="004F1F62">
        <w:rPr>
          <w:rFonts w:ascii="Times New Roman" w:eastAsia="Times New Roman" w:hAnsi="Times New Roman" w:cs="Times New Roman"/>
          <w:sz w:val="28"/>
          <w:szCs w:val="28"/>
        </w:rPr>
        <w:t>. Форми взаємодії можуть включати:</w:t>
      </w:r>
    </w:p>
    <w:p w:rsidR="004F1F62" w:rsidRPr="004F1F62" w:rsidRDefault="004F1F62" w:rsidP="004F1F62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очні консультації;</w:t>
      </w:r>
    </w:p>
    <w:p w:rsidR="004F1F62" w:rsidRPr="004F1F62" w:rsidRDefault="004F1F62" w:rsidP="004F1F62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дистанційні консультації (відеоконференції);</w:t>
      </w:r>
    </w:p>
    <w:p w:rsidR="004F1F62" w:rsidRPr="004F1F62" w:rsidRDefault="004F1F62" w:rsidP="004F1F62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 електронної освітньої платформи ліцею;</w:t>
      </w:r>
    </w:p>
    <w:p w:rsidR="004F1F62" w:rsidRPr="004F1F62" w:rsidRDefault="004F1F62" w:rsidP="004F1F62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електронний журнал та інші цифрові інструменти.</w:t>
      </w:r>
    </w:p>
    <w:p w:rsidR="004F1F62" w:rsidRPr="004F1F62" w:rsidRDefault="00870ECF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3.5</w:t>
      </w:r>
      <w:r w:rsidR="004F1F62"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. Екстерни зобов’язані дотримуватись академічної доброчесності, правил внутрішнього розпорядку та вимог цього Положення.</w:t>
      </w:r>
    </w:p>
    <w:p w:rsidR="004F1F62" w:rsidRPr="00870ECF" w:rsidRDefault="00E00308" w:rsidP="004F1F62">
      <w:pPr>
        <w:spacing w:after="0" w:line="276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3.6.За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ішенням адмінеістрації сесія екстернату може проводитися окремо для учнів випускних (9,11 ) класів та перевідлних класів. Терміни та графік визначається наказом директора ліцею.</w:t>
      </w:r>
    </w:p>
    <w:p w:rsidR="00E00308" w:rsidRDefault="00E00308" w:rsidP="004F1F62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4F1F62" w:rsidRPr="004F1F62" w:rsidRDefault="004F1F62" w:rsidP="004F1F62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</w:rPr>
        <w:t>IV</w:t>
      </w: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Оцінювання навчальних досягнень</w:t>
      </w:r>
    </w:p>
    <w:p w:rsidR="004F1F62" w:rsidRP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4.1. Екстерни проходять:</w:t>
      </w:r>
    </w:p>
    <w:p w:rsidR="004F1F62" w:rsidRPr="004F1F62" w:rsidRDefault="004F1F62" w:rsidP="004F1F62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річне оцінювання з навчальних предметів;</w:t>
      </w:r>
    </w:p>
    <w:p w:rsidR="004F1F62" w:rsidRPr="004F1F62" w:rsidRDefault="004F1F62" w:rsidP="004F1F62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державну підсумкову атестацію (у випадках, передбачених законодавством).</w:t>
      </w:r>
    </w:p>
    <w:p w:rsidR="004F1F62" w:rsidRP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4.2. Форми річного оцінювання:</w:t>
      </w:r>
    </w:p>
    <w:p w:rsidR="004F1F62" w:rsidRPr="004F1F62" w:rsidRDefault="004F1F62" w:rsidP="004F1F62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письмові контрольні роботи;</w:t>
      </w:r>
    </w:p>
    <w:p w:rsidR="004F1F62" w:rsidRPr="004F1F62" w:rsidRDefault="004F1F62" w:rsidP="004F1F62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тестування;</w:t>
      </w:r>
    </w:p>
    <w:p w:rsidR="004F1F62" w:rsidRPr="004F1F62" w:rsidRDefault="004F1F62" w:rsidP="004F1F62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усні співбесіди;</w:t>
      </w:r>
    </w:p>
    <w:p w:rsidR="004F1F62" w:rsidRPr="004F1F62" w:rsidRDefault="004F1F62" w:rsidP="004F1F62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захист проєктів;</w:t>
      </w:r>
    </w:p>
    <w:p w:rsidR="004F1F62" w:rsidRPr="004F1F62" w:rsidRDefault="004F1F62" w:rsidP="004F1F62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lastRenderedPageBreak/>
        <w:t>практичні роботи.</w:t>
      </w:r>
    </w:p>
    <w:p w:rsid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4.3. Графік оцінювання затверджується наказом директора та доводиться до відома екстерна не пізніше ніж за 10 робочих днів.</w:t>
      </w:r>
    </w:p>
    <w:p w:rsidR="00115104" w:rsidRPr="00115104" w:rsidRDefault="00115104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4.4. </w:t>
      </w:r>
      <w:r w:rsidRPr="00115104">
        <w:rPr>
          <w:rFonts w:ascii="Times New Roman" w:eastAsia="Times New Roman" w:hAnsi="Times New Roman" w:cs="Times New Roman"/>
          <w:sz w:val="28"/>
          <w:szCs w:val="28"/>
          <w:lang w:val="ru-RU"/>
        </w:rPr>
        <w:t>Оцінки педагоги виставляють в окремому журналі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70ECF" w:rsidRPr="00870ECF" w:rsidRDefault="00115104" w:rsidP="00870EC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4.5</w:t>
      </w:r>
      <w:r w:rsidR="00870ECF" w:rsidRPr="00870ECF">
        <w:rPr>
          <w:sz w:val="28"/>
          <w:szCs w:val="28"/>
          <w:lang w:val="ru-RU"/>
        </w:rPr>
        <w:t xml:space="preserve">. </w:t>
      </w:r>
      <w:r w:rsidR="00870ECF" w:rsidRPr="00870ECF">
        <w:rPr>
          <w:color w:val="333333"/>
          <w:sz w:val="28"/>
          <w:szCs w:val="28"/>
          <w:lang w:val="ru-RU"/>
        </w:rPr>
        <w:t>За результатами річного оцінювання та/або ДПА учнів педагогічна рада може прийняти одне з таких рішень:</w:t>
      </w:r>
    </w:p>
    <w:p w:rsidR="00870ECF" w:rsidRPr="00870ECF" w:rsidRDefault="00870ECF" w:rsidP="00115104">
      <w:pPr>
        <w:numPr>
          <w:ilvl w:val="0"/>
          <w:numId w:val="34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bookmarkStart w:id="0" w:name="_GoBack"/>
      <w:r w:rsidRPr="00870ECF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про продовження здобуття освіти за індивідуальною формою – якщо </w:t>
      </w:r>
      <w:bookmarkEnd w:id="0"/>
      <w:r w:rsidRPr="00870ECF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встановлені результати навчання здобувача освіти не нижче середнього рівня;</w:t>
      </w:r>
    </w:p>
    <w:p w:rsidR="00870ECF" w:rsidRPr="00870ECF" w:rsidRDefault="00870ECF" w:rsidP="00870ECF">
      <w:pPr>
        <w:numPr>
          <w:ilvl w:val="0"/>
          <w:numId w:val="34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76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870ECF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про переведення здобувача освіти на інституційну форму здобуття освіти – якщо встановлено початковий рівень результатів навчання або непроходження учнем річного оцінювання та/або ДПА без поважних причин з одного або декількох навчальних предметів (інтегрованих курсів). Але цей пункт не застосовується до школярів, які з поважних причин (стан здоров’я, збройний конфлікт, перебування за кордоном, на неконтрольованій чи окупованій території) не можуть відвідувати навчальні заняття в закладі освіти.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                4.5. </w:t>
      </w:r>
      <w:r w:rsidRPr="00870ECF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Результати оцінювання зазначаються у свідоцтві досягнень, видача документів про освіту встановленого зразка, у тому числі з відзнакою, здійснюється відповідно до законодавства.</w:t>
      </w:r>
    </w:p>
    <w:p w:rsidR="00870ECF" w:rsidRPr="004F1F62" w:rsidRDefault="00870ECF" w:rsidP="00870EC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F1F62" w:rsidRPr="004F1F62" w:rsidRDefault="004F1F62" w:rsidP="004F1F62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</w:rPr>
        <w:t>V</w:t>
      </w: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Забезпечення академічної доброчесності під час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контрольних робіт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(у тому числі в </w:t>
      </w: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онлайн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-форматі)</w:t>
      </w:r>
    </w:p>
    <w:p w:rsidR="004F1F62" w:rsidRPr="004F1F62" w:rsidRDefault="004F1F62" w:rsidP="004F1F6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5.1. Загальні принципи</w:t>
      </w:r>
    </w:p>
    <w:p w:rsidR="004F1F62" w:rsidRP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5.1.1. Під час проведення контрольних робіт в онлайн-форматі ліцей керується принципами:</w:t>
      </w:r>
    </w:p>
    <w:p w:rsidR="004F1F62" w:rsidRPr="004F1F62" w:rsidRDefault="004F1F62" w:rsidP="004F1F62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академічної доброчесності;</w:t>
      </w:r>
    </w:p>
    <w:p w:rsidR="004F1F62" w:rsidRPr="004F1F62" w:rsidRDefault="004F1F62" w:rsidP="004F1F62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прозорості процедур оцінювання;</w:t>
      </w:r>
    </w:p>
    <w:p w:rsidR="004F1F62" w:rsidRPr="004F1F62" w:rsidRDefault="004F1F62" w:rsidP="004F1F62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рівності умов;</w:t>
      </w:r>
    </w:p>
    <w:p w:rsidR="004F1F62" w:rsidRPr="004F1F62" w:rsidRDefault="004F1F62" w:rsidP="004F1F62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конфіденційності персональних даних.</w:t>
      </w:r>
    </w:p>
    <w:p w:rsidR="004F1F62" w:rsidRP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5.1.2. Академічна доброчесність передбачає:</w:t>
      </w:r>
    </w:p>
    <w:p w:rsidR="004F1F62" w:rsidRPr="004F1F62" w:rsidRDefault="004F1F62" w:rsidP="004F1F62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самостійне виконання завдань;</w:t>
      </w:r>
    </w:p>
    <w:p w:rsidR="004F1F62" w:rsidRPr="004F1F62" w:rsidRDefault="004F1F62" w:rsidP="004F1F62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недопущення списування;</w:t>
      </w:r>
    </w:p>
    <w:p w:rsidR="004F1F62" w:rsidRPr="004F1F62" w:rsidRDefault="004F1F62" w:rsidP="004F1F62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недопущення використання сторонньої допомоги;</w:t>
      </w:r>
    </w:p>
    <w:p w:rsidR="004F1F62" w:rsidRPr="004F1F62" w:rsidRDefault="004F1F62" w:rsidP="004F1F62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заборону використання несанкціонованих джерел, у тому числі автоматизованих систем генерації тексту без дозволу вчителя.</w:t>
      </w:r>
    </w:p>
    <w:p w:rsidR="004F1F62" w:rsidRPr="00115104" w:rsidRDefault="004F1F62" w:rsidP="004F1F62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F1F62" w:rsidRPr="004F1F62" w:rsidRDefault="004F1F62" w:rsidP="004F1F6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5.2. Організаційні заходи контролю</w:t>
      </w:r>
    </w:p>
    <w:p w:rsidR="004F1F62" w:rsidRP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5.2.1. Ідентифікація особи:</w:t>
      </w:r>
    </w:p>
    <w:p w:rsidR="004F1F62" w:rsidRPr="004F1F62" w:rsidRDefault="004F1F62" w:rsidP="004F1F62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обов’язкова відеоприсутність під час виконання роботи;</w:t>
      </w:r>
    </w:p>
    <w:p w:rsidR="004F1F62" w:rsidRPr="004F1F62" w:rsidRDefault="004F1F62" w:rsidP="004F1F62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демонстрація документа, що посвідчує особу (за потреби);</w:t>
      </w:r>
    </w:p>
    <w:p w:rsidR="004F1F62" w:rsidRPr="004F1F62" w:rsidRDefault="004F1F62" w:rsidP="004F1F62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 персонального акаунту на освітній платформі.</w:t>
      </w:r>
    </w:p>
    <w:p w:rsidR="004F1F62" w:rsidRP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5.2.2. Технічні вимоги:</w:t>
      </w:r>
    </w:p>
    <w:p w:rsidR="004F1F62" w:rsidRPr="004F1F62" w:rsidRDefault="004F1F62" w:rsidP="004F1F62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увімкнена камера протягом усього часу виконання;</w:t>
      </w:r>
    </w:p>
    <w:p w:rsidR="004F1F62" w:rsidRPr="004F1F62" w:rsidRDefault="004F1F62" w:rsidP="004F1F62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фіксація робочого місця (камера повинна охоплювати обличчя та стіл);</w:t>
      </w:r>
    </w:p>
    <w:p w:rsidR="004F1F62" w:rsidRPr="004F1F62" w:rsidRDefault="004F1F62" w:rsidP="004F1F62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заборона використання сторонніх пристроїв (телефонів, додаткових моніторів).</w:t>
      </w:r>
    </w:p>
    <w:p w:rsidR="004F1F62" w:rsidRP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5.2.3. Формат завдань:</w:t>
      </w:r>
    </w:p>
    <w:p w:rsidR="004F1F62" w:rsidRPr="004F1F62" w:rsidRDefault="004F1F62" w:rsidP="004F1F62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варіативні індивідуалізовані завдання;</w:t>
      </w:r>
    </w:p>
    <w:p w:rsidR="004F1F62" w:rsidRPr="004F1F62" w:rsidRDefault="004F1F62" w:rsidP="004F1F62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завдання відкритого типу, що потребують аналітичного мислення;</w:t>
      </w:r>
    </w:p>
    <w:p w:rsidR="004F1F62" w:rsidRPr="004F1F62" w:rsidRDefault="004F1F62" w:rsidP="004F1F62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обмеження часу виконання;</w:t>
      </w:r>
    </w:p>
    <w:p w:rsidR="004F1F62" w:rsidRPr="004F1F62" w:rsidRDefault="004F1F62" w:rsidP="004F1F62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випадкова генерація тестових запитань.</w:t>
      </w:r>
    </w:p>
    <w:p w:rsidR="004F1F62" w:rsidRP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5.2.4. Після письмової роботи може проводитись коротка усна співбесіда для підтвердження самостійності виконання.</w:t>
      </w:r>
    </w:p>
    <w:p w:rsidR="004F1F62" w:rsidRPr="00115104" w:rsidRDefault="004F1F62" w:rsidP="004F1F62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F1F62" w:rsidRPr="004F1F62" w:rsidRDefault="004F1F62" w:rsidP="004F1F6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5.3. Використання цифрових технологій</w:t>
      </w:r>
    </w:p>
    <w:p w:rsidR="004F1F62" w:rsidRP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5.3.1. Ліцей може використовувати:</w:t>
      </w:r>
    </w:p>
    <w:p w:rsidR="004F1F62" w:rsidRPr="004F1F62" w:rsidRDefault="004F1F62" w:rsidP="004F1F62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освітні платформи з функцією журналювання активності;</w:t>
      </w:r>
    </w:p>
    <w:p w:rsidR="004F1F62" w:rsidRPr="004F1F62" w:rsidRDefault="004F1F62" w:rsidP="004F1F62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сервіси перевірки текстів на запозичення;</w:t>
      </w:r>
    </w:p>
    <w:p w:rsidR="004F1F62" w:rsidRPr="004F1F62" w:rsidRDefault="004F1F62" w:rsidP="004F1F62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аналітику виконання тестів.</w:t>
      </w:r>
    </w:p>
    <w:p w:rsidR="004F1F62" w:rsidRP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5.3.2. Використання технологій здійснюється з дотриманням вимог законодавства щодо захисту персональних даних.</w:t>
      </w:r>
    </w:p>
    <w:p w:rsidR="004F1F62" w:rsidRPr="00115104" w:rsidRDefault="004F1F62" w:rsidP="004F1F62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F1F62" w:rsidRPr="004F1F62" w:rsidRDefault="004F1F62" w:rsidP="004F1F6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5.4. Відповідальність за порушення академічної доброчесності</w:t>
      </w:r>
    </w:p>
    <w:p w:rsidR="004F1F62" w:rsidRP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5.4.1. </w:t>
      </w:r>
      <w:r w:rsidRPr="004F1F62">
        <w:rPr>
          <w:rFonts w:ascii="Times New Roman" w:eastAsia="Times New Roman" w:hAnsi="Times New Roman" w:cs="Times New Roman"/>
          <w:sz w:val="28"/>
          <w:szCs w:val="28"/>
        </w:rPr>
        <w:t>Порушеннями вважаються:</w:t>
      </w:r>
    </w:p>
    <w:p w:rsidR="004F1F62" w:rsidRPr="004F1F62" w:rsidRDefault="004F1F62" w:rsidP="004F1F62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списування;</w:t>
      </w:r>
    </w:p>
    <w:p w:rsidR="004F1F62" w:rsidRPr="004F1F62" w:rsidRDefault="004F1F62" w:rsidP="004F1F62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використання сторонньої допомоги;</w:t>
      </w:r>
    </w:p>
    <w:p w:rsidR="004F1F62" w:rsidRPr="004F1F62" w:rsidRDefault="004F1F62" w:rsidP="004F1F62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підміна особи;</w:t>
      </w:r>
    </w:p>
    <w:p w:rsidR="004F1F62" w:rsidRPr="004F1F62" w:rsidRDefault="004F1F62" w:rsidP="004F1F62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використання заборонених джерел.</w:t>
      </w:r>
    </w:p>
    <w:p w:rsidR="004F1F62" w:rsidRP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5.4.2. У разі встановлення порушення:</w:t>
      </w:r>
    </w:p>
    <w:p w:rsidR="004F1F62" w:rsidRPr="004F1F62" w:rsidRDefault="004F1F62" w:rsidP="004F1F62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робота анулюється;</w:t>
      </w:r>
    </w:p>
    <w:p w:rsidR="004F1F62" w:rsidRPr="004F1F62" w:rsidRDefault="004F1F62" w:rsidP="004F1F62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призначається повторне оцінювання;</w:t>
      </w:r>
    </w:p>
    <w:p w:rsidR="004F1F62" w:rsidRPr="004F1F62" w:rsidRDefault="004F1F62" w:rsidP="004F1F62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у разі систематичних порушень питання розглядається педагогічною радою.</w:t>
      </w:r>
    </w:p>
    <w:p w:rsidR="004F1F62" w:rsidRP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5.4.3. Рішення фіксується протоколом та наказом директора.</w:t>
      </w:r>
    </w:p>
    <w:p w:rsidR="004F1F62" w:rsidRPr="00115104" w:rsidRDefault="004F1F62" w:rsidP="004F1F62">
      <w:pPr>
        <w:spacing w:after="0" w:line="276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F1F62" w:rsidRPr="00115104" w:rsidRDefault="004F1F62" w:rsidP="004F1F62">
      <w:pPr>
        <w:spacing w:after="0" w:line="276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F1F62" w:rsidRPr="004F1F62" w:rsidRDefault="004F1F62" w:rsidP="004F1F62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</w:rPr>
        <w:t>VI</w:t>
      </w: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Права та обов’язки учня-екстерна</w:t>
      </w:r>
    </w:p>
    <w:p w:rsidR="004F1F62" w:rsidRPr="004F1F62" w:rsidRDefault="004F1F62" w:rsidP="004F1F6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</w:rPr>
        <w:t>Учень має право:</w:t>
      </w:r>
    </w:p>
    <w:p w:rsidR="004F1F62" w:rsidRPr="004F1F62" w:rsidRDefault="004F1F62" w:rsidP="004F1F62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на консультації педагогів;</w:t>
      </w:r>
    </w:p>
    <w:p w:rsidR="004F1F62" w:rsidRPr="004F1F62" w:rsidRDefault="004F1F62" w:rsidP="004F1F62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на об’єктивне оцінювання;</w:t>
      </w:r>
    </w:p>
    <w:p w:rsidR="004F1F62" w:rsidRPr="004F1F62" w:rsidRDefault="004F1F62" w:rsidP="004F1F62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на повторне оцінювання у визначених законодавством випадках.</w:t>
      </w:r>
    </w:p>
    <w:p w:rsidR="004F1F62" w:rsidRPr="004F1F62" w:rsidRDefault="004F1F62" w:rsidP="004F1F6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</w:rPr>
        <w:t>Учень зобов’язаний:</w:t>
      </w:r>
    </w:p>
    <w:p w:rsidR="004F1F62" w:rsidRPr="004F1F62" w:rsidRDefault="004F1F62" w:rsidP="004F1F62">
      <w:pPr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виконувати індивідуальний навчальний план;</w:t>
      </w:r>
    </w:p>
    <w:p w:rsidR="004F1F62" w:rsidRPr="004F1F62" w:rsidRDefault="004F1F62" w:rsidP="004F1F62">
      <w:pPr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дотримуватись вимог академічної доброчесності;</w:t>
      </w:r>
    </w:p>
    <w:p w:rsidR="004F1F62" w:rsidRPr="004F1F62" w:rsidRDefault="004F1F62" w:rsidP="004F1F62">
      <w:pPr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забезпечити технічні умови для онлайн-оцінювання.</w:t>
      </w:r>
    </w:p>
    <w:p w:rsidR="004F1F62" w:rsidRPr="00115104" w:rsidRDefault="004F1F62" w:rsidP="004F1F62">
      <w:pPr>
        <w:spacing w:after="0" w:line="276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F1F62" w:rsidRPr="00115104" w:rsidRDefault="004F1F62" w:rsidP="004F1F62">
      <w:pPr>
        <w:spacing w:after="0" w:line="276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F1F62" w:rsidRPr="004F1F62" w:rsidRDefault="004F1F62" w:rsidP="004F1F62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</w:rPr>
        <w:t>VII</w:t>
      </w: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Прикінцеві положення</w:t>
      </w:r>
    </w:p>
    <w:p w:rsidR="004F1F62" w:rsidRP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7.1. Це Положення затверджується рішенням педагогічної ради та вводиться в дію наказом директора ліцею.</w:t>
      </w:r>
    </w:p>
    <w:p w:rsid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7.2. Зміни та доповнення до Положення вносяться у порядку, передбаченому законодавством України.</w:t>
      </w:r>
    </w:p>
    <w:p w:rsidR="00870ECF" w:rsidRPr="00870ECF" w:rsidRDefault="00870ECF" w:rsidP="00870EC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7.3. </w:t>
      </w:r>
      <w:r w:rsidRPr="00870ECF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Оплата праці педагогічних працівників закладів освіти за проведення навчальних занять за індивідуальною формою здобуття освіти</w:t>
      </w:r>
      <w:r w:rsidRPr="00870EC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870ECF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здійснюється відповідно до законодавства у сфері освіти.</w:t>
      </w:r>
    </w:p>
    <w:p w:rsidR="004F1F62" w:rsidRP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870ECF">
        <w:rPr>
          <w:rFonts w:ascii="Times New Roman" w:eastAsia="Times New Roman" w:hAnsi="Times New Roman" w:cs="Times New Roman"/>
          <w:sz w:val="28"/>
          <w:szCs w:val="28"/>
          <w:lang w:val="ru-RU"/>
        </w:rPr>
        <w:t>.4</w:t>
      </w: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. Контроль за виконанням цього Положення покладається на заступника директора з навчальної роботи.</w:t>
      </w:r>
    </w:p>
    <w:p w:rsidR="004F1F62" w:rsidRPr="00870ECF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F1F62" w:rsidRPr="00870ECF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F1F62" w:rsidRPr="00870ECF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F1F62" w:rsidRPr="00870ECF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37554" w:rsidRDefault="00E37554" w:rsidP="004F1F62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4F1F62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4F1F62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4F1F62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4F1F62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4F1F62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4F1F62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4F1F62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4F1F62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4F1F62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4F1F62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4F1F62" w:rsidRPr="004F1F62" w:rsidRDefault="00D7540F" w:rsidP="004F1F62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  <w:r w:rsidRPr="00D7540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Додаток</w:t>
      </w:r>
      <w:r w:rsidR="004F1F62" w:rsidRPr="004F1F6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 xml:space="preserve"> 1</w:t>
      </w:r>
    </w:p>
    <w:p w:rsidR="004F1F62" w:rsidRDefault="004F1F62" w:rsidP="004F1F62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4F1F62" w:rsidRPr="004F1F62" w:rsidRDefault="004F1F62" w:rsidP="004F1F62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Форма заяви про зарахування на екстернатну форму навчання</w:t>
      </w:r>
    </w:p>
    <w:p w:rsidR="004F1F62" w:rsidRDefault="004F1F62" w:rsidP="004F1F6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4F1F62" w:rsidRPr="004F1F62" w:rsidRDefault="004F1F62" w:rsidP="004F1F6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1.1. Заява одного з батьків (законного представника)</w:t>
      </w:r>
    </w:p>
    <w:p w:rsidR="004F1F62" w:rsidRPr="004F1F62" w:rsidRDefault="004F1F62" w:rsidP="004F1F62">
      <w:pPr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Директору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Миколаївського </w:t>
      </w: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ліцею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№ 22</w:t>
      </w:r>
    </w:p>
    <w:p w:rsidR="004F1F62" w:rsidRPr="004F1F62" w:rsidRDefault="004F1F62" w:rsidP="004F1F62">
      <w:pPr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Богуну П.М.</w:t>
      </w:r>
    </w:p>
    <w:p w:rsidR="004F1F62" w:rsidRPr="004F1F62" w:rsidRDefault="004F1F62" w:rsidP="004F1F62">
      <w:pPr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від __________________________________</w:t>
      </w: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Pr="004F1F62">
        <w:rPr>
          <w:rFonts w:ascii="Times New Roman" w:eastAsia="Times New Roman" w:hAnsi="Times New Roman" w:cs="Times New Roman"/>
          <w:sz w:val="24"/>
          <w:szCs w:val="24"/>
          <w:lang w:val="ru-RU"/>
        </w:rPr>
        <w:t>(ПІБ матері/батька/законного представника)</w:t>
      </w: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що проживає за адресою: 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контактний телефон:______</w:t>
      </w: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_________</w:t>
      </w: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4F1F62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F1F62">
        <w:rPr>
          <w:rFonts w:ascii="Times New Roman" w:eastAsia="Times New Roman" w:hAnsi="Times New Roman" w:cs="Times New Roman"/>
          <w:sz w:val="28"/>
          <w:szCs w:val="28"/>
        </w:rPr>
        <w:t>mail</w:t>
      </w: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: ________________________________</w:t>
      </w:r>
    </w:p>
    <w:p w:rsidR="004F1F62" w:rsidRDefault="004F1F62" w:rsidP="004F1F62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4F1F62" w:rsidRPr="004F1F62" w:rsidRDefault="004F1F62" w:rsidP="004F1F62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ЗАЯВА</w:t>
      </w:r>
    </w:p>
    <w:p w:rsidR="00D7540F" w:rsidRDefault="00D7540F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F1F62" w:rsidRP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Прошу зарахувати мого(ю) сина/доньку</w:t>
      </w:r>
    </w:p>
    <w:p w:rsidR="004F1F62" w:rsidRPr="004F1F62" w:rsidRDefault="003241A1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41A1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4F1F62" w:rsidRPr="004F1F62" w:rsidRDefault="004F1F62" w:rsidP="004F1F6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1F62">
        <w:rPr>
          <w:rFonts w:ascii="Times New Roman" w:eastAsia="Times New Roman" w:hAnsi="Times New Roman" w:cs="Times New Roman"/>
          <w:sz w:val="24"/>
          <w:szCs w:val="24"/>
          <w:lang w:val="ru-RU"/>
        </w:rPr>
        <w:t>(ПІБ учня, дата народження)</w:t>
      </w:r>
    </w:p>
    <w:p w:rsidR="004F1F62" w:rsidRP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до ______ класу на екстернатну форму здобуття повної загальної середньої освіти з «_</w:t>
      </w: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 ________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___</w:t>
      </w: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року.</w:t>
      </w:r>
    </w:p>
    <w:p w:rsidR="004F1F62" w:rsidRPr="004F1F62" w:rsidRDefault="004F1F62" w:rsidP="004F1F6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Підстава для зарахування: ____________________________________________</w:t>
      </w: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4F1F62">
        <w:rPr>
          <w:rFonts w:ascii="Times New Roman" w:eastAsia="Times New Roman" w:hAnsi="Times New Roman" w:cs="Times New Roman"/>
          <w:sz w:val="24"/>
          <w:szCs w:val="24"/>
          <w:lang w:val="ru-RU"/>
        </w:rPr>
        <w:t>(стан здоров’я, проживання за кордоном, прискорене навчання тощо)</w:t>
      </w:r>
    </w:p>
    <w:p w:rsidR="004F1F62" w:rsidRP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З умовами організації екстернатної форми навчання, порядком оцінювання та вимогами щодо дотримання академічної доброчесності ознайомлений(а) та зобов’язуюсь їх виконувати.</w:t>
      </w:r>
    </w:p>
    <w:p w:rsidR="004F1F62" w:rsidRP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Даємо згоду на обробку персональних даних відповідно до законодавства України.</w:t>
      </w:r>
    </w:p>
    <w:p w:rsidR="004F1F62" w:rsidRPr="00115104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51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Дата _________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Pr="00115104">
        <w:rPr>
          <w:rFonts w:ascii="Times New Roman" w:eastAsia="Times New Roman" w:hAnsi="Times New Roman" w:cs="Times New Roman"/>
          <w:sz w:val="28"/>
          <w:szCs w:val="28"/>
          <w:lang w:val="ru-RU"/>
        </w:rPr>
        <w:t>Підпис _____________</w:t>
      </w:r>
    </w:p>
    <w:p w:rsidR="004F1F62" w:rsidRPr="00115104" w:rsidRDefault="004F1F62" w:rsidP="004F1F62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37554" w:rsidRDefault="00E37554" w:rsidP="004F1F6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E37554" w:rsidRDefault="00E37554" w:rsidP="004F1F6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E37554" w:rsidRDefault="00E37554" w:rsidP="004F1F6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E37554" w:rsidRDefault="00E37554" w:rsidP="004F1F6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E37554" w:rsidRDefault="00E37554" w:rsidP="004F1F6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E37554" w:rsidRDefault="00E37554" w:rsidP="004F1F6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4F1F62" w:rsidRPr="004F1F62" w:rsidRDefault="004F1F62" w:rsidP="004F1F6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1.2. Заява повнолітнього учня-екстерна</w:t>
      </w:r>
    </w:p>
    <w:p w:rsidR="004F1F62" w:rsidRPr="004F1F62" w:rsidRDefault="004F1F62" w:rsidP="004F1F62">
      <w:pPr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Директору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Миколаївського </w:t>
      </w: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ліцею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№ 22</w:t>
      </w:r>
    </w:p>
    <w:p w:rsidR="004F1F62" w:rsidRPr="004F1F62" w:rsidRDefault="004F1F62" w:rsidP="004F1F62">
      <w:pPr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Богуну П.М.</w:t>
      </w:r>
    </w:p>
    <w:p w:rsidR="004F1F62" w:rsidRPr="004F1F62" w:rsidRDefault="004F1F62" w:rsidP="00D7540F">
      <w:pPr>
        <w:spacing w:after="0" w:line="276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від __________________________________</w:t>
      </w: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(ПІБ)</w:t>
      </w: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паспорт: _____________________________</w:t>
      </w: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адреса проживання: ____________________</w:t>
      </w: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контактний телефон: ___________________</w:t>
      </w: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4F1F62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F1F62">
        <w:rPr>
          <w:rFonts w:ascii="Times New Roman" w:eastAsia="Times New Roman" w:hAnsi="Times New Roman" w:cs="Times New Roman"/>
          <w:sz w:val="28"/>
          <w:szCs w:val="28"/>
        </w:rPr>
        <w:t>mail</w:t>
      </w: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: _______________________________</w:t>
      </w:r>
    </w:p>
    <w:p w:rsidR="00D7540F" w:rsidRDefault="00D7540F" w:rsidP="00D7540F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4F1F62" w:rsidRPr="004F1F62" w:rsidRDefault="004F1F62" w:rsidP="00D7540F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ЗАЯВА</w:t>
      </w:r>
    </w:p>
    <w:p w:rsidR="00D7540F" w:rsidRDefault="00D7540F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F1F62" w:rsidRP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Прошу зарахувати мене до ______ класу на екстернатну форму здобуття повної загальної середньої освіти з «_</w:t>
      </w: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 ________ 20</w:t>
      </w:r>
      <w:r w:rsidR="00D7540F">
        <w:rPr>
          <w:rFonts w:ascii="Times New Roman" w:eastAsia="Times New Roman" w:hAnsi="Times New Roman" w:cs="Times New Roman"/>
          <w:sz w:val="28"/>
          <w:szCs w:val="28"/>
          <w:lang w:val="ru-RU"/>
        </w:rPr>
        <w:t>__</w:t>
      </w: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року.</w:t>
      </w:r>
    </w:p>
    <w:p w:rsid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Підстава: ____________________________________________</w:t>
      </w:r>
    </w:p>
    <w:p w:rsidR="00D7540F" w:rsidRPr="004F1F62" w:rsidRDefault="00D7540F" w:rsidP="00D7540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4"/>
          <w:szCs w:val="24"/>
          <w:lang w:val="ru-RU"/>
        </w:rPr>
        <w:t>(стан здоров’я, проживання за кордоном, прискорене навчання тощо)</w:t>
      </w:r>
    </w:p>
    <w:p w:rsidR="004F1F62" w:rsidRP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З Положенням про екстернатну форму навчання, вимогами до річного оцінювання та принципами академічної доброчесності ознайомлений(а). Зобов’язуюсь самостійно виконувати контрольні роботи, не допускати порушень академічної доброчесності, у тому числі під час онлайн-оцінювання.</w:t>
      </w:r>
    </w:p>
    <w:p w:rsidR="004F1F62" w:rsidRPr="00115104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51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Дата _________ </w:t>
      </w:r>
      <w:r w:rsidR="00D754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Pr="00115104">
        <w:rPr>
          <w:rFonts w:ascii="Times New Roman" w:eastAsia="Times New Roman" w:hAnsi="Times New Roman" w:cs="Times New Roman"/>
          <w:sz w:val="28"/>
          <w:szCs w:val="28"/>
          <w:lang w:val="ru-RU"/>
        </w:rPr>
        <w:t>Підпис _____________</w:t>
      </w:r>
    </w:p>
    <w:p w:rsidR="00D7540F" w:rsidRPr="00115104" w:rsidRDefault="00D7540F" w:rsidP="004F1F62">
      <w:pPr>
        <w:spacing w:after="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7540F" w:rsidRPr="00115104" w:rsidRDefault="00D7540F" w:rsidP="004F1F62">
      <w:pPr>
        <w:spacing w:after="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7540F" w:rsidRPr="00115104" w:rsidRDefault="00D7540F" w:rsidP="004F1F62">
      <w:pPr>
        <w:spacing w:after="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7540F" w:rsidRPr="00115104" w:rsidRDefault="00D7540F" w:rsidP="004F1F62">
      <w:pPr>
        <w:spacing w:after="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7540F" w:rsidRPr="00115104" w:rsidRDefault="00D7540F" w:rsidP="004F1F62">
      <w:pPr>
        <w:spacing w:after="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7540F" w:rsidRPr="00115104" w:rsidRDefault="00D7540F" w:rsidP="004F1F62">
      <w:pPr>
        <w:spacing w:after="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7540F" w:rsidRPr="00115104" w:rsidRDefault="00D7540F" w:rsidP="004F1F62">
      <w:pPr>
        <w:spacing w:after="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37554" w:rsidRDefault="00E37554" w:rsidP="00D7540F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D7540F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D7540F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D7540F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D7540F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D7540F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D7540F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D7540F" w:rsidRPr="004F1F62" w:rsidRDefault="00D7540F" w:rsidP="00D7540F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  <w:r w:rsidRPr="00D7540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Додаток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 xml:space="preserve"> 2</w:t>
      </w:r>
    </w:p>
    <w:p w:rsidR="00D7540F" w:rsidRDefault="00D7540F" w:rsidP="004F1F62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</w:p>
    <w:p w:rsidR="00D7540F" w:rsidRDefault="00D7540F" w:rsidP="004F1F62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</w:p>
    <w:p w:rsidR="004F1F62" w:rsidRPr="004F1F62" w:rsidRDefault="004F1F62" w:rsidP="00D7540F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КОДЕКС АКАДЕМІЧНОЇ ДОБРОЧЕСНОСТІ ЕКСТЕРНА</w:t>
      </w:r>
    </w:p>
    <w:p w:rsidR="004F1F62" w:rsidRP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(розроблено відповідно до Закон України «Про освіту» та Закон України «Про повну загальну середню освіту»)</w:t>
      </w:r>
    </w:p>
    <w:p w:rsidR="00D7540F" w:rsidRPr="00115104" w:rsidRDefault="00D7540F" w:rsidP="004F1F62">
      <w:pPr>
        <w:spacing w:after="0" w:line="276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F1F62" w:rsidRPr="00115104" w:rsidRDefault="004F1F62" w:rsidP="004F1F62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11510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 Загальні принципи</w:t>
      </w:r>
    </w:p>
    <w:p w:rsidR="004F1F62" w:rsidRPr="00115104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5104">
        <w:rPr>
          <w:rFonts w:ascii="Times New Roman" w:eastAsia="Times New Roman" w:hAnsi="Times New Roman" w:cs="Times New Roman"/>
          <w:sz w:val="28"/>
          <w:szCs w:val="28"/>
          <w:lang w:val="ru-RU"/>
        </w:rPr>
        <w:t>Екстерн визнає, що академічна доброчесність є основою якісної освіти та особистої відповідальності.</w:t>
      </w:r>
    </w:p>
    <w:p w:rsidR="004F1F62" w:rsidRP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Основні принципи:</w:t>
      </w:r>
    </w:p>
    <w:p w:rsidR="004F1F62" w:rsidRPr="004F1F62" w:rsidRDefault="004F1F62" w:rsidP="004F1F62">
      <w:pPr>
        <w:numPr>
          <w:ilvl w:val="0"/>
          <w:numId w:val="2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чесність;</w:t>
      </w:r>
    </w:p>
    <w:p w:rsidR="004F1F62" w:rsidRPr="004F1F62" w:rsidRDefault="004F1F62" w:rsidP="004F1F62">
      <w:pPr>
        <w:numPr>
          <w:ilvl w:val="0"/>
          <w:numId w:val="2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самостійність;</w:t>
      </w:r>
    </w:p>
    <w:p w:rsidR="004F1F62" w:rsidRPr="004F1F62" w:rsidRDefault="004F1F62" w:rsidP="004F1F62">
      <w:pPr>
        <w:numPr>
          <w:ilvl w:val="0"/>
          <w:numId w:val="2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відповідальність;</w:t>
      </w:r>
    </w:p>
    <w:p w:rsidR="004F1F62" w:rsidRPr="004F1F62" w:rsidRDefault="004F1F62" w:rsidP="004F1F62">
      <w:pPr>
        <w:numPr>
          <w:ilvl w:val="0"/>
          <w:numId w:val="2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повага до інтелектуальної власності;</w:t>
      </w:r>
    </w:p>
    <w:p w:rsidR="004F1F62" w:rsidRPr="004F1F62" w:rsidRDefault="004F1F62" w:rsidP="004F1F62">
      <w:pPr>
        <w:numPr>
          <w:ilvl w:val="0"/>
          <w:numId w:val="2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довіра.</w:t>
      </w:r>
    </w:p>
    <w:p w:rsidR="00D7540F" w:rsidRDefault="00D7540F" w:rsidP="004F1F62">
      <w:pPr>
        <w:spacing w:after="0" w:line="276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F1F62" w:rsidRPr="004F1F62" w:rsidRDefault="004F1F62" w:rsidP="004F1F62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</w:rPr>
        <w:t>2. Екстерн зобов’язується:</w:t>
      </w:r>
    </w:p>
    <w:p w:rsidR="004F1F62" w:rsidRP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Segoe UI Symbol" w:eastAsia="Times New Roman" w:hAnsi="Segoe UI Symbol" w:cs="Segoe UI Symbol"/>
          <w:sz w:val="28"/>
          <w:szCs w:val="28"/>
        </w:rPr>
        <w:t>✔</w:t>
      </w:r>
      <w:r w:rsidRPr="004F1F62">
        <w:rPr>
          <w:rFonts w:ascii="Times New Roman" w:eastAsia="Times New Roman" w:hAnsi="Times New Roman" w:cs="Times New Roman"/>
          <w:sz w:val="28"/>
          <w:szCs w:val="28"/>
        </w:rPr>
        <w:t xml:space="preserve"> самостійно виконувати письмові, тестові, творчі роботи;</w:t>
      </w:r>
      <w:r w:rsidRPr="004F1F62">
        <w:rPr>
          <w:rFonts w:ascii="Times New Roman" w:eastAsia="Times New Roman" w:hAnsi="Times New Roman" w:cs="Times New Roman"/>
          <w:sz w:val="28"/>
          <w:szCs w:val="28"/>
        </w:rPr>
        <w:br/>
      </w:r>
      <w:r w:rsidRPr="004F1F62">
        <w:rPr>
          <w:rFonts w:ascii="Segoe UI Symbol" w:eastAsia="Times New Roman" w:hAnsi="Segoe UI Symbol" w:cs="Segoe UI Symbol"/>
          <w:sz w:val="28"/>
          <w:szCs w:val="28"/>
        </w:rPr>
        <w:t>✔</w:t>
      </w:r>
      <w:r w:rsidRPr="004F1F62">
        <w:rPr>
          <w:rFonts w:ascii="Times New Roman" w:eastAsia="Times New Roman" w:hAnsi="Times New Roman" w:cs="Times New Roman"/>
          <w:sz w:val="28"/>
          <w:szCs w:val="28"/>
        </w:rPr>
        <w:t xml:space="preserve"> не використовувати сторонню допомогу під час контрольних робіт;</w:t>
      </w:r>
      <w:r w:rsidRPr="004F1F62">
        <w:rPr>
          <w:rFonts w:ascii="Times New Roman" w:eastAsia="Times New Roman" w:hAnsi="Times New Roman" w:cs="Times New Roman"/>
          <w:sz w:val="28"/>
          <w:szCs w:val="28"/>
        </w:rPr>
        <w:br/>
      </w:r>
      <w:r w:rsidRPr="004F1F62">
        <w:rPr>
          <w:rFonts w:ascii="Segoe UI Symbol" w:eastAsia="Times New Roman" w:hAnsi="Segoe UI Symbol" w:cs="Segoe UI Symbol"/>
          <w:sz w:val="28"/>
          <w:szCs w:val="28"/>
        </w:rPr>
        <w:t>✔</w:t>
      </w:r>
      <w:r w:rsidRPr="004F1F62">
        <w:rPr>
          <w:rFonts w:ascii="Times New Roman" w:eastAsia="Times New Roman" w:hAnsi="Times New Roman" w:cs="Times New Roman"/>
          <w:sz w:val="28"/>
          <w:szCs w:val="28"/>
        </w:rPr>
        <w:t xml:space="preserve"> не використовувати штучний інтелект або інші цифрові інструменти без дозволу вчителя;</w:t>
      </w:r>
      <w:r w:rsidRPr="004F1F62">
        <w:rPr>
          <w:rFonts w:ascii="Times New Roman" w:eastAsia="Times New Roman" w:hAnsi="Times New Roman" w:cs="Times New Roman"/>
          <w:sz w:val="28"/>
          <w:szCs w:val="28"/>
        </w:rPr>
        <w:br/>
      </w:r>
      <w:r w:rsidRPr="004F1F62">
        <w:rPr>
          <w:rFonts w:ascii="Segoe UI Symbol" w:eastAsia="Times New Roman" w:hAnsi="Segoe UI Symbol" w:cs="Segoe UI Symbol"/>
          <w:sz w:val="28"/>
          <w:szCs w:val="28"/>
        </w:rPr>
        <w:t>✔</w:t>
      </w:r>
      <w:r w:rsidRPr="004F1F62">
        <w:rPr>
          <w:rFonts w:ascii="Times New Roman" w:eastAsia="Times New Roman" w:hAnsi="Times New Roman" w:cs="Times New Roman"/>
          <w:sz w:val="28"/>
          <w:szCs w:val="28"/>
        </w:rPr>
        <w:t xml:space="preserve"> зазначати джерела інформації у творчих роботах;</w:t>
      </w:r>
      <w:r w:rsidRPr="004F1F62">
        <w:rPr>
          <w:rFonts w:ascii="Times New Roman" w:eastAsia="Times New Roman" w:hAnsi="Times New Roman" w:cs="Times New Roman"/>
          <w:sz w:val="28"/>
          <w:szCs w:val="28"/>
        </w:rPr>
        <w:br/>
      </w:r>
      <w:r w:rsidRPr="004F1F62">
        <w:rPr>
          <w:rFonts w:ascii="Segoe UI Symbol" w:eastAsia="Times New Roman" w:hAnsi="Segoe UI Symbol" w:cs="Segoe UI Symbol"/>
          <w:sz w:val="28"/>
          <w:szCs w:val="28"/>
        </w:rPr>
        <w:t>✔</w:t>
      </w:r>
      <w:r w:rsidRPr="004F1F62">
        <w:rPr>
          <w:rFonts w:ascii="Times New Roman" w:eastAsia="Times New Roman" w:hAnsi="Times New Roman" w:cs="Times New Roman"/>
          <w:sz w:val="28"/>
          <w:szCs w:val="28"/>
        </w:rPr>
        <w:t xml:space="preserve"> не передавати свої облікові дані третім особам;</w:t>
      </w:r>
      <w:r w:rsidRPr="004F1F62">
        <w:rPr>
          <w:rFonts w:ascii="Times New Roman" w:eastAsia="Times New Roman" w:hAnsi="Times New Roman" w:cs="Times New Roman"/>
          <w:sz w:val="28"/>
          <w:szCs w:val="28"/>
        </w:rPr>
        <w:br/>
      </w:r>
      <w:r w:rsidRPr="004F1F62">
        <w:rPr>
          <w:rFonts w:ascii="Segoe UI Symbol" w:eastAsia="Times New Roman" w:hAnsi="Segoe UI Symbol" w:cs="Segoe UI Symbol"/>
          <w:sz w:val="28"/>
          <w:szCs w:val="28"/>
        </w:rPr>
        <w:t>✔</w:t>
      </w:r>
      <w:r w:rsidRPr="004F1F62">
        <w:rPr>
          <w:rFonts w:ascii="Times New Roman" w:eastAsia="Times New Roman" w:hAnsi="Times New Roman" w:cs="Times New Roman"/>
          <w:sz w:val="28"/>
          <w:szCs w:val="28"/>
        </w:rPr>
        <w:t xml:space="preserve"> не здійснювати підміну особи під час онлайн-оцінювання.</w:t>
      </w:r>
    </w:p>
    <w:p w:rsidR="00D7540F" w:rsidRDefault="00D7540F" w:rsidP="004F1F62">
      <w:pPr>
        <w:spacing w:after="0" w:line="276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F1F62" w:rsidRPr="004F1F62" w:rsidRDefault="004F1F62" w:rsidP="004F1F62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</w:rPr>
        <w:t>3. Вважаються порушеннями:</w:t>
      </w:r>
    </w:p>
    <w:p w:rsidR="004F1F62" w:rsidRPr="004F1F62" w:rsidRDefault="004F1F62" w:rsidP="004F1F62">
      <w:pPr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списування;</w:t>
      </w:r>
    </w:p>
    <w:p w:rsidR="004F1F62" w:rsidRPr="004F1F62" w:rsidRDefault="004F1F62" w:rsidP="004F1F62">
      <w:pPr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 шпаргалок або сторонніх пристроїв;</w:t>
      </w:r>
    </w:p>
    <w:p w:rsidR="004F1F62" w:rsidRPr="004F1F62" w:rsidRDefault="004F1F62" w:rsidP="004F1F62">
      <w:pPr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копіювання відповідей з інтернет-ресурсів без посилань;</w:t>
      </w:r>
    </w:p>
    <w:p w:rsidR="004F1F62" w:rsidRPr="004F1F62" w:rsidRDefault="004F1F62" w:rsidP="004F1F62">
      <w:pPr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 генеративних сервісів без дозволу;</w:t>
      </w:r>
    </w:p>
    <w:p w:rsidR="004F1F62" w:rsidRPr="004F1F62" w:rsidRDefault="004F1F62" w:rsidP="004F1F62">
      <w:pPr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підміна особи;</w:t>
      </w:r>
    </w:p>
    <w:p w:rsidR="004F1F62" w:rsidRPr="004F1F62" w:rsidRDefault="004F1F62" w:rsidP="004F1F62">
      <w:pPr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lastRenderedPageBreak/>
        <w:t>передача відповідей іншим особам.</w:t>
      </w:r>
    </w:p>
    <w:p w:rsidR="00D7540F" w:rsidRDefault="00D7540F" w:rsidP="004F1F62">
      <w:pPr>
        <w:spacing w:after="0" w:line="276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F1F62" w:rsidRPr="004F1F62" w:rsidRDefault="004F1F62" w:rsidP="004F1F62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</w:rPr>
        <w:t>4. Наслідки порушень</w:t>
      </w:r>
    </w:p>
    <w:p w:rsidR="004F1F62" w:rsidRPr="004F1F62" w:rsidRDefault="004F1F62" w:rsidP="004F1F62">
      <w:pPr>
        <w:numPr>
          <w:ilvl w:val="0"/>
          <w:numId w:val="2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анулювання результатів роботи;</w:t>
      </w:r>
    </w:p>
    <w:p w:rsidR="004F1F62" w:rsidRPr="004F1F62" w:rsidRDefault="004F1F62" w:rsidP="004F1F62">
      <w:pPr>
        <w:numPr>
          <w:ilvl w:val="0"/>
          <w:numId w:val="2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повторне проходження оцінювання;</w:t>
      </w:r>
    </w:p>
    <w:p w:rsidR="004F1F62" w:rsidRPr="004F1F62" w:rsidRDefault="004F1F62" w:rsidP="004F1F62">
      <w:pPr>
        <w:numPr>
          <w:ilvl w:val="0"/>
          <w:numId w:val="2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>розгляд випадку педагогічною радою;</w:t>
      </w:r>
    </w:p>
    <w:p w:rsidR="004F1F62" w:rsidRPr="004F1F62" w:rsidRDefault="004F1F62" w:rsidP="004F1F62">
      <w:pPr>
        <w:numPr>
          <w:ilvl w:val="0"/>
          <w:numId w:val="2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інші заходи відповідно до законодавства та локальних актів ліцею.</w:t>
      </w:r>
    </w:p>
    <w:p w:rsidR="00D7540F" w:rsidRPr="00115104" w:rsidRDefault="00D7540F" w:rsidP="004F1F62">
      <w:pPr>
        <w:spacing w:after="0" w:line="276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F1F62" w:rsidRPr="004F1F62" w:rsidRDefault="004F1F62" w:rsidP="004F1F62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 Підтвердження</w:t>
      </w:r>
    </w:p>
    <w:p w:rsidR="004F1F62" w:rsidRP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Я, ____________________________________, підтверджую ознайомлення з Кодексом та зобов’язуюсь його дотримуватись.</w:t>
      </w:r>
    </w:p>
    <w:p w:rsidR="004F1F62" w:rsidRP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F62">
        <w:rPr>
          <w:rFonts w:ascii="Times New Roman" w:eastAsia="Times New Roman" w:hAnsi="Times New Roman" w:cs="Times New Roman"/>
          <w:sz w:val="28"/>
          <w:szCs w:val="28"/>
        </w:rPr>
        <w:t xml:space="preserve">Дата _____________ </w:t>
      </w:r>
      <w:r w:rsidR="00D754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</w:t>
      </w:r>
      <w:r w:rsidRPr="004F1F62">
        <w:rPr>
          <w:rFonts w:ascii="Times New Roman" w:eastAsia="Times New Roman" w:hAnsi="Times New Roman" w:cs="Times New Roman"/>
          <w:sz w:val="28"/>
          <w:szCs w:val="28"/>
        </w:rPr>
        <w:t>Підпис _____________</w:t>
      </w:r>
    </w:p>
    <w:p w:rsidR="00D7540F" w:rsidRDefault="003241A1" w:rsidP="00D7540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41A1"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D7540F" w:rsidRDefault="00D7540F" w:rsidP="00D7540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540F" w:rsidRDefault="00D7540F" w:rsidP="00D7540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540F" w:rsidRDefault="00D7540F" w:rsidP="00D7540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540F" w:rsidRDefault="00D7540F" w:rsidP="00D7540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7554" w:rsidRDefault="00E37554" w:rsidP="00D7540F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D7540F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D7540F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D7540F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D7540F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D7540F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D7540F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D7540F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D7540F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D7540F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D7540F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D7540F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D7540F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D7540F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D7540F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D7540F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D7540F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D7540F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D7540F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D7540F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D7540F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D7540F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D7540F" w:rsidRPr="004F1F62" w:rsidRDefault="00D7540F" w:rsidP="00D7540F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  <w:r w:rsidRPr="00D7540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Додаток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 xml:space="preserve"> 3</w:t>
      </w:r>
    </w:p>
    <w:p w:rsidR="00D7540F" w:rsidRDefault="004F1F62" w:rsidP="00D7540F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 xml:space="preserve">Чек-лист </w:t>
      </w:r>
    </w:p>
    <w:p w:rsidR="004F1F62" w:rsidRPr="004F1F62" w:rsidRDefault="004F1F62" w:rsidP="00D7540F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проведення онлайн-контрольної роботи для екстернів</w:t>
      </w:r>
    </w:p>
    <w:p w:rsidR="004F1F62" w:rsidRPr="004F1F62" w:rsidRDefault="004F1F62" w:rsidP="00D7540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(для адміністрації та вчителя)</w:t>
      </w:r>
    </w:p>
    <w:p w:rsidR="004F1F62" w:rsidRPr="004F1F62" w:rsidRDefault="004F1F62" w:rsidP="004F1F62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Підготовчий етап</w:t>
      </w:r>
    </w:p>
    <w:p w:rsidR="00D7540F" w:rsidRDefault="004F1F62" w:rsidP="00D7540F">
      <w:pPr>
        <w:pStyle w:val="a5"/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54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Видано </w:t>
      </w:r>
      <w:r w:rsidR="00D7540F">
        <w:rPr>
          <w:rFonts w:ascii="Times New Roman" w:eastAsia="Times New Roman" w:hAnsi="Times New Roman" w:cs="Times New Roman"/>
          <w:sz w:val="28"/>
          <w:szCs w:val="28"/>
          <w:lang w:val="ru-RU"/>
        </w:rPr>
        <w:t>наказ про проведення оцінювання.</w:t>
      </w:r>
    </w:p>
    <w:p w:rsidR="00D7540F" w:rsidRDefault="00D7540F" w:rsidP="00D7540F">
      <w:pPr>
        <w:pStyle w:val="a5"/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Затверджено графік.</w:t>
      </w:r>
    </w:p>
    <w:p w:rsidR="00D7540F" w:rsidRDefault="004F1F62" w:rsidP="00D7540F">
      <w:pPr>
        <w:pStyle w:val="a5"/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540F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Підготовлено інд</w:t>
      </w:r>
      <w:r w:rsidR="00D7540F">
        <w:rPr>
          <w:rFonts w:ascii="Times New Roman" w:eastAsia="Times New Roman" w:hAnsi="Times New Roman" w:cs="Times New Roman"/>
          <w:sz w:val="28"/>
          <w:szCs w:val="28"/>
          <w:lang w:val="ru-RU"/>
        </w:rPr>
        <w:t>ивідуалізовані варіанти завдань.</w:t>
      </w:r>
    </w:p>
    <w:p w:rsidR="00D7540F" w:rsidRDefault="00D7540F" w:rsidP="00D7540F">
      <w:pPr>
        <w:pStyle w:val="a5"/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Налаштовано обмеження часу.</w:t>
      </w:r>
    </w:p>
    <w:p w:rsidR="00D7540F" w:rsidRDefault="004F1F62" w:rsidP="00D7540F">
      <w:pPr>
        <w:pStyle w:val="a5"/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540F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Підготовлено фо</w:t>
      </w:r>
      <w:r w:rsidR="00D7540F">
        <w:rPr>
          <w:rFonts w:ascii="Times New Roman" w:eastAsia="Times New Roman" w:hAnsi="Times New Roman" w:cs="Times New Roman"/>
          <w:sz w:val="28"/>
          <w:szCs w:val="28"/>
          <w:lang w:val="ru-RU"/>
        </w:rPr>
        <w:t>рму протоколу фіксації порушень.</w:t>
      </w:r>
    </w:p>
    <w:p w:rsidR="004F1F62" w:rsidRPr="00D7540F" w:rsidRDefault="004F1F62" w:rsidP="00D7540F">
      <w:pPr>
        <w:pStyle w:val="a5"/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540F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Проведено інструктаж учня щодо правил академічної доброчесності</w:t>
      </w:r>
    </w:p>
    <w:p w:rsidR="00D7540F" w:rsidRPr="00D7540F" w:rsidRDefault="00D7540F" w:rsidP="00D7540F">
      <w:pPr>
        <w:pStyle w:val="a5"/>
        <w:tabs>
          <w:tab w:val="left" w:pos="284"/>
        </w:tabs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F1F62" w:rsidRPr="004F1F62" w:rsidRDefault="004F1F62" w:rsidP="004F1F62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</w:rPr>
        <w:t>II</w:t>
      </w: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Технічна перевірка</w:t>
      </w:r>
    </w:p>
    <w:p w:rsidR="00D7540F" w:rsidRDefault="004F1F62" w:rsidP="00D7540F">
      <w:pPr>
        <w:pStyle w:val="a5"/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540F">
        <w:rPr>
          <w:rFonts w:ascii="Times New Roman" w:eastAsia="Times New Roman" w:hAnsi="Times New Roman" w:cs="Times New Roman"/>
          <w:sz w:val="28"/>
          <w:szCs w:val="28"/>
          <w:lang w:val="ru-RU"/>
        </w:rPr>
        <w:t>Перев</w:t>
      </w:r>
      <w:r w:rsidR="00D7540F">
        <w:rPr>
          <w:rFonts w:ascii="Times New Roman" w:eastAsia="Times New Roman" w:hAnsi="Times New Roman" w:cs="Times New Roman"/>
          <w:sz w:val="28"/>
          <w:szCs w:val="28"/>
          <w:lang w:val="ru-RU"/>
        </w:rPr>
        <w:t>ірено якість інтернет-з’єднання.</w:t>
      </w:r>
    </w:p>
    <w:p w:rsidR="00D7540F" w:rsidRPr="00D7540F" w:rsidRDefault="00D7540F" w:rsidP="00D7540F">
      <w:pPr>
        <w:pStyle w:val="a5"/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540F">
        <w:rPr>
          <w:rFonts w:ascii="Times New Roman" w:eastAsia="Times New Roman" w:hAnsi="Times New Roman" w:cs="Times New Roman"/>
          <w:sz w:val="28"/>
          <w:szCs w:val="28"/>
          <w:lang w:val="ru-RU"/>
        </w:rPr>
        <w:t>Увімкнена камера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D7540F" w:rsidRDefault="004F1F62" w:rsidP="00D7540F">
      <w:pPr>
        <w:pStyle w:val="a5"/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540F">
        <w:rPr>
          <w:rFonts w:ascii="Times New Roman" w:eastAsia="Times New Roman" w:hAnsi="Times New Roman" w:cs="Times New Roman"/>
          <w:sz w:val="28"/>
          <w:szCs w:val="28"/>
          <w:lang w:val="ru-RU"/>
        </w:rPr>
        <w:t>Камера охоплює обличчя та робо</w:t>
      </w:r>
      <w:r w:rsidR="00D7540F">
        <w:rPr>
          <w:rFonts w:ascii="Times New Roman" w:eastAsia="Times New Roman" w:hAnsi="Times New Roman" w:cs="Times New Roman"/>
          <w:sz w:val="28"/>
          <w:szCs w:val="28"/>
          <w:lang w:val="ru-RU"/>
        </w:rPr>
        <w:t>чу поверхню.</w:t>
      </w:r>
    </w:p>
    <w:p w:rsidR="00D7540F" w:rsidRDefault="004F1F62" w:rsidP="00D7540F">
      <w:pPr>
        <w:pStyle w:val="a5"/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540F">
        <w:rPr>
          <w:rFonts w:ascii="Times New Roman" w:eastAsia="Times New Roman" w:hAnsi="Times New Roman" w:cs="Times New Roman"/>
          <w:sz w:val="28"/>
          <w:szCs w:val="28"/>
          <w:lang w:val="ru-RU"/>
        </w:rPr>
        <w:t>Відсу</w:t>
      </w:r>
      <w:r w:rsidR="00D7540F">
        <w:rPr>
          <w:rFonts w:ascii="Times New Roman" w:eastAsia="Times New Roman" w:hAnsi="Times New Roman" w:cs="Times New Roman"/>
          <w:sz w:val="28"/>
          <w:szCs w:val="28"/>
          <w:lang w:val="ru-RU"/>
        </w:rPr>
        <w:t>тні сторонні особи у приміщенні.</w:t>
      </w:r>
    </w:p>
    <w:p w:rsidR="004F1F62" w:rsidRPr="00D7540F" w:rsidRDefault="004F1F62" w:rsidP="00D7540F">
      <w:pPr>
        <w:pStyle w:val="a5"/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540F">
        <w:rPr>
          <w:rFonts w:ascii="Times New Roman" w:eastAsia="Times New Roman" w:hAnsi="Times New Roman" w:cs="Times New Roman"/>
          <w:sz w:val="28"/>
          <w:szCs w:val="28"/>
          <w:lang w:val="ru-RU"/>
        </w:rPr>
        <w:t>Учень пройшов ідентифікацію</w:t>
      </w:r>
    </w:p>
    <w:p w:rsidR="00D7540F" w:rsidRPr="00D7540F" w:rsidRDefault="00D7540F" w:rsidP="004F1F62">
      <w:pPr>
        <w:spacing w:after="0" w:line="276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F1F62" w:rsidRPr="004F1F62" w:rsidRDefault="004F1F62" w:rsidP="004F1F62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</w:rPr>
        <w:t>III</w:t>
      </w: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Під час виконання роботи</w:t>
      </w:r>
    </w:p>
    <w:p w:rsidR="00D7540F" w:rsidRDefault="00D7540F" w:rsidP="00D7540F">
      <w:pPr>
        <w:pStyle w:val="a5"/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Ведеться відеоспостереження.</w:t>
      </w:r>
    </w:p>
    <w:p w:rsidR="00D7540F" w:rsidRDefault="004F1F62" w:rsidP="00D7540F">
      <w:pPr>
        <w:pStyle w:val="a5"/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Контролюється </w:t>
      </w:r>
      <w:r w:rsidR="00D7540F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активність в освітній платформі.</w:t>
      </w:r>
    </w:p>
    <w:p w:rsidR="00D7540F" w:rsidRDefault="004F1F62" w:rsidP="00D7540F">
      <w:pPr>
        <w:pStyle w:val="a5"/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Зафіксовано початок і</w:t>
      </w:r>
      <w:r w:rsidR="00D754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завершення роботи.</w:t>
      </w:r>
    </w:p>
    <w:p w:rsidR="004F1F62" w:rsidRPr="004F1F62" w:rsidRDefault="004F1F62" w:rsidP="00D7540F">
      <w:pPr>
        <w:pStyle w:val="a5"/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За потреби — здійснено коротку усну співбесіду</w:t>
      </w:r>
    </w:p>
    <w:p w:rsidR="00D7540F" w:rsidRPr="00D7540F" w:rsidRDefault="00D7540F" w:rsidP="004F1F62">
      <w:pPr>
        <w:spacing w:after="0" w:line="276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F1F62" w:rsidRPr="004F1F62" w:rsidRDefault="004F1F62" w:rsidP="004F1F62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</w:rPr>
        <w:t>IV</w:t>
      </w: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Після завершення</w:t>
      </w:r>
    </w:p>
    <w:p w:rsidR="00D7540F" w:rsidRDefault="004F1F62" w:rsidP="00D7540F">
      <w:pPr>
        <w:pStyle w:val="a5"/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Перевір</w:t>
      </w:r>
      <w:r w:rsidR="00D7540F">
        <w:rPr>
          <w:rFonts w:ascii="Times New Roman" w:eastAsia="Times New Roman" w:hAnsi="Times New Roman" w:cs="Times New Roman"/>
          <w:sz w:val="28"/>
          <w:szCs w:val="28"/>
          <w:lang w:val="ru-RU"/>
        </w:rPr>
        <w:t>ено роботу на ознаки запозичень.</w:t>
      </w:r>
    </w:p>
    <w:p w:rsidR="00D7540F" w:rsidRDefault="004F1F62" w:rsidP="00D7540F">
      <w:pPr>
        <w:pStyle w:val="a5"/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Проаналізовано відпові</w:t>
      </w:r>
      <w:r w:rsidR="00D7540F">
        <w:rPr>
          <w:rFonts w:ascii="Times New Roman" w:eastAsia="Times New Roman" w:hAnsi="Times New Roman" w:cs="Times New Roman"/>
          <w:sz w:val="28"/>
          <w:szCs w:val="28"/>
          <w:lang w:val="ru-RU"/>
        </w:rPr>
        <w:t>дність стилю попереднім роботам.</w:t>
      </w:r>
    </w:p>
    <w:p w:rsidR="00D7540F" w:rsidRDefault="00D7540F" w:rsidP="00D7540F">
      <w:pPr>
        <w:pStyle w:val="a5"/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Оформлено протокол.</w:t>
      </w:r>
    </w:p>
    <w:p w:rsidR="004F1F62" w:rsidRPr="004F1F62" w:rsidRDefault="004F1F62" w:rsidP="00D7540F">
      <w:pPr>
        <w:pStyle w:val="a5"/>
        <w:numPr>
          <w:ilvl w:val="0"/>
          <w:numId w:val="26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Внесено оцінку </w:t>
      </w:r>
      <w:proofErr w:type="gramStart"/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до</w:t>
      </w:r>
      <w:proofErr w:type="gramEnd"/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журналу</w:t>
      </w:r>
    </w:p>
    <w:p w:rsidR="00D7540F" w:rsidRPr="00D7540F" w:rsidRDefault="00D7540F" w:rsidP="004F1F62">
      <w:pPr>
        <w:spacing w:after="0" w:line="276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F1F62" w:rsidRPr="004F1F62" w:rsidRDefault="00D7540F" w:rsidP="004F1F62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Рекомендації:</w:t>
      </w:r>
    </w:p>
    <w:p w:rsidR="004F1F62" w:rsidRP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Щоб не зводити контроль лише до технічного нагляду, доцільно:</w:t>
      </w:r>
    </w:p>
    <w:p w:rsidR="004F1F62" w:rsidRPr="004F1F62" w:rsidRDefault="004F1F62" w:rsidP="004F1F62">
      <w:pPr>
        <w:numPr>
          <w:ilvl w:val="0"/>
          <w:numId w:val="2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використовувати компетентнісні завдання відкритого типу;</w:t>
      </w:r>
    </w:p>
    <w:p w:rsidR="004F1F62" w:rsidRPr="004F1F62" w:rsidRDefault="004F1F62" w:rsidP="004F1F62">
      <w:pPr>
        <w:numPr>
          <w:ilvl w:val="0"/>
          <w:numId w:val="2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впроваджувати проєктні та дослідницькі роботи;</w:t>
      </w:r>
    </w:p>
    <w:p w:rsidR="004F1F62" w:rsidRPr="004F1F62" w:rsidRDefault="004F1F62" w:rsidP="004F1F62">
      <w:pPr>
        <w:numPr>
          <w:ilvl w:val="0"/>
          <w:numId w:val="2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застосовувати короткі усні підтверджувальні співбесіди;</w:t>
      </w:r>
    </w:p>
    <w:p w:rsidR="004F1F62" w:rsidRPr="004F1F62" w:rsidRDefault="004F1F62" w:rsidP="004F1F62">
      <w:pPr>
        <w:numPr>
          <w:ilvl w:val="0"/>
          <w:numId w:val="2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1F62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формувати в екстернів усвідомлення цінності чесного результату.</w:t>
      </w:r>
    </w:p>
    <w:p w:rsidR="004F1F62" w:rsidRDefault="004F1F62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75D89" w:rsidRDefault="00975D89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75D89" w:rsidRDefault="00975D89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75D89" w:rsidRDefault="00975D89" w:rsidP="004F1F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975D89" w:rsidRPr="004F1F62" w:rsidRDefault="00975D89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  <w:r w:rsidRPr="00D7540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Додаток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 xml:space="preserve"> 4</w:t>
      </w:r>
    </w:p>
    <w:p w:rsidR="00975D89" w:rsidRPr="00975D89" w:rsidRDefault="00975D89" w:rsidP="00975D89">
      <w:pPr>
        <w:pStyle w:val="2"/>
        <w:spacing w:before="0" w:beforeAutospacing="0" w:after="0" w:afterAutospacing="0" w:line="276" w:lineRule="auto"/>
        <w:jc w:val="center"/>
        <w:rPr>
          <w:sz w:val="28"/>
          <w:szCs w:val="28"/>
          <w:lang w:val="ru-RU"/>
        </w:rPr>
      </w:pPr>
      <w:r w:rsidRPr="00975D89">
        <w:rPr>
          <w:sz w:val="28"/>
          <w:szCs w:val="28"/>
          <w:lang w:val="ru-RU"/>
        </w:rPr>
        <w:t>ПРОТОКОЛ</w:t>
      </w:r>
    </w:p>
    <w:p w:rsidR="00975D89" w:rsidRPr="00975D89" w:rsidRDefault="00975D89" w:rsidP="00975D89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  <w:lang w:val="ru-RU"/>
        </w:rPr>
      </w:pPr>
      <w:r w:rsidRPr="00975D89">
        <w:rPr>
          <w:b/>
          <w:sz w:val="28"/>
          <w:szCs w:val="28"/>
          <w:lang w:val="ru-RU"/>
        </w:rPr>
        <w:t>фіксації порушення академічної доброчесності</w:t>
      </w:r>
    </w:p>
    <w:p w:rsidR="00975D89" w:rsidRDefault="00975D89" w:rsidP="00975D89">
      <w:pPr>
        <w:pStyle w:val="a3"/>
        <w:spacing w:before="0" w:beforeAutospacing="0" w:after="0" w:afterAutospacing="0" w:line="276" w:lineRule="auto"/>
        <w:rPr>
          <w:sz w:val="28"/>
          <w:szCs w:val="28"/>
          <w:lang w:val="ru-RU"/>
        </w:rPr>
      </w:pPr>
    </w:p>
    <w:p w:rsidR="00975D89" w:rsidRDefault="00975D89" w:rsidP="00975D89">
      <w:pPr>
        <w:pStyle w:val="a3"/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975D89">
        <w:rPr>
          <w:sz w:val="28"/>
          <w:szCs w:val="28"/>
          <w:lang w:val="ru-RU"/>
        </w:rPr>
        <w:t>Дата: ___________</w:t>
      </w:r>
      <w:r w:rsidRPr="00975D89">
        <w:rPr>
          <w:sz w:val="28"/>
          <w:szCs w:val="28"/>
          <w:lang w:val="ru-RU"/>
        </w:rPr>
        <w:br/>
        <w:t>Предмет: __________________________</w:t>
      </w:r>
      <w:r w:rsidRPr="00975D89">
        <w:rPr>
          <w:sz w:val="28"/>
          <w:szCs w:val="28"/>
          <w:lang w:val="ru-RU"/>
        </w:rPr>
        <w:br/>
        <w:t>Клас (екстернат): _________________</w:t>
      </w:r>
      <w:r w:rsidRPr="00975D89">
        <w:rPr>
          <w:sz w:val="28"/>
          <w:szCs w:val="28"/>
          <w:lang w:val="ru-RU"/>
        </w:rPr>
        <w:br/>
        <w:t>ПІБ учня: _________________________</w:t>
      </w:r>
      <w:r w:rsidRPr="00975D89">
        <w:rPr>
          <w:sz w:val="28"/>
          <w:szCs w:val="28"/>
          <w:lang w:val="ru-RU"/>
        </w:rPr>
        <w:br/>
        <w:t>Форма оцінювання: _________________</w:t>
      </w:r>
      <w:r w:rsidRPr="00975D89">
        <w:rPr>
          <w:sz w:val="28"/>
          <w:szCs w:val="28"/>
          <w:lang w:val="ru-RU"/>
        </w:rPr>
        <w:br/>
        <w:t xml:space="preserve">ПІБ </w:t>
      </w:r>
      <w:r w:rsidR="00870ECF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олови комісії:__________________</w:t>
      </w:r>
    </w:p>
    <w:p w:rsidR="00975D89" w:rsidRPr="00975D89" w:rsidRDefault="00975D89" w:rsidP="00975D89">
      <w:pPr>
        <w:pStyle w:val="a3"/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975D89">
        <w:rPr>
          <w:sz w:val="28"/>
          <w:szCs w:val="28"/>
          <w:lang w:val="ru-RU"/>
        </w:rPr>
        <w:t xml:space="preserve">ПІБ </w:t>
      </w:r>
      <w:r w:rsidR="00870ECF">
        <w:rPr>
          <w:sz w:val="28"/>
          <w:szCs w:val="28"/>
          <w:lang w:val="ru-RU"/>
        </w:rPr>
        <w:t>членів комісії</w:t>
      </w:r>
      <w:r w:rsidRPr="00975D89">
        <w:rPr>
          <w:sz w:val="28"/>
          <w:szCs w:val="28"/>
          <w:lang w:val="ru-RU"/>
        </w:rPr>
        <w:t>: ______________________</w:t>
      </w:r>
    </w:p>
    <w:p w:rsidR="00975D89" w:rsidRPr="00975D89" w:rsidRDefault="00975D89" w:rsidP="00975D89">
      <w:pPr>
        <w:pStyle w:val="3"/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975D89">
        <w:rPr>
          <w:sz w:val="28"/>
          <w:szCs w:val="28"/>
          <w:lang w:val="ru-RU"/>
        </w:rPr>
        <w:t>1. Опис ситуації</w:t>
      </w:r>
    </w:p>
    <w:p w:rsidR="00975D89" w:rsidRPr="00975D89" w:rsidRDefault="00975D89" w:rsidP="00975D89">
      <w:pPr>
        <w:pStyle w:val="a3"/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975D89">
        <w:rPr>
          <w:sz w:val="28"/>
          <w:szCs w:val="28"/>
          <w:lang w:val="ru-RU"/>
        </w:rPr>
        <w:t>(детальний опис обставин, зафіксовані дії, час, технічні дані)</w:t>
      </w:r>
    </w:p>
    <w:p w:rsidR="00975D89" w:rsidRPr="00975D89" w:rsidRDefault="003241A1" w:rsidP="00975D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41A1"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975D89" w:rsidRPr="00975D89" w:rsidRDefault="003241A1" w:rsidP="00975D8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41A1"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975D89" w:rsidRPr="00975D89" w:rsidRDefault="00975D89" w:rsidP="00975D89">
      <w:pPr>
        <w:pStyle w:val="3"/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975D89">
        <w:rPr>
          <w:sz w:val="28"/>
          <w:szCs w:val="28"/>
          <w:lang w:val="ru-RU"/>
        </w:rPr>
        <w:t>2. Вид можливого порушення</w:t>
      </w:r>
    </w:p>
    <w:p w:rsidR="00975D89" w:rsidRPr="00975D89" w:rsidRDefault="00975D89" w:rsidP="00975D89">
      <w:pPr>
        <w:pStyle w:val="a3"/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975D89">
        <w:rPr>
          <w:rFonts w:ascii="Segoe UI Symbol" w:hAnsi="Segoe UI Symbol" w:cs="Segoe UI Symbol"/>
          <w:sz w:val="28"/>
          <w:szCs w:val="28"/>
          <w:lang w:val="ru-RU"/>
        </w:rPr>
        <w:t>☐</w:t>
      </w:r>
      <w:r w:rsidRPr="00975D89">
        <w:rPr>
          <w:sz w:val="28"/>
          <w:szCs w:val="28"/>
          <w:lang w:val="ru-RU"/>
        </w:rPr>
        <w:t xml:space="preserve"> списування</w:t>
      </w:r>
      <w:r w:rsidRPr="00975D89">
        <w:rPr>
          <w:sz w:val="28"/>
          <w:szCs w:val="28"/>
          <w:lang w:val="ru-RU"/>
        </w:rPr>
        <w:br/>
      </w:r>
      <w:r w:rsidRPr="00975D89">
        <w:rPr>
          <w:rFonts w:ascii="Segoe UI Symbol" w:hAnsi="Segoe UI Symbol" w:cs="Segoe UI Symbol"/>
          <w:sz w:val="28"/>
          <w:szCs w:val="28"/>
          <w:lang w:val="ru-RU"/>
        </w:rPr>
        <w:t>☐</w:t>
      </w:r>
      <w:r w:rsidRPr="00975D89">
        <w:rPr>
          <w:sz w:val="28"/>
          <w:szCs w:val="28"/>
          <w:lang w:val="ru-RU"/>
        </w:rPr>
        <w:t xml:space="preserve"> стороння допомога</w:t>
      </w:r>
      <w:r w:rsidRPr="00975D89">
        <w:rPr>
          <w:sz w:val="28"/>
          <w:szCs w:val="28"/>
          <w:lang w:val="ru-RU"/>
        </w:rPr>
        <w:br/>
      </w:r>
      <w:r w:rsidRPr="00975D89">
        <w:rPr>
          <w:rFonts w:ascii="Segoe UI Symbol" w:hAnsi="Segoe UI Symbol" w:cs="Segoe UI Symbol"/>
          <w:sz w:val="28"/>
          <w:szCs w:val="28"/>
          <w:lang w:val="ru-RU"/>
        </w:rPr>
        <w:t>☐</w:t>
      </w:r>
      <w:r w:rsidRPr="00975D89">
        <w:rPr>
          <w:sz w:val="28"/>
          <w:szCs w:val="28"/>
          <w:lang w:val="ru-RU"/>
        </w:rPr>
        <w:t xml:space="preserve"> використання заборонених ресурсів</w:t>
      </w:r>
      <w:r w:rsidRPr="00975D89">
        <w:rPr>
          <w:sz w:val="28"/>
          <w:szCs w:val="28"/>
          <w:lang w:val="ru-RU"/>
        </w:rPr>
        <w:br/>
      </w:r>
      <w:r w:rsidRPr="00975D89">
        <w:rPr>
          <w:rFonts w:ascii="Segoe UI Symbol" w:hAnsi="Segoe UI Symbol" w:cs="Segoe UI Symbol"/>
          <w:sz w:val="28"/>
          <w:szCs w:val="28"/>
          <w:lang w:val="ru-RU"/>
        </w:rPr>
        <w:t>☐</w:t>
      </w:r>
      <w:r w:rsidRPr="00975D89">
        <w:rPr>
          <w:sz w:val="28"/>
          <w:szCs w:val="28"/>
          <w:lang w:val="ru-RU"/>
        </w:rPr>
        <w:t xml:space="preserve"> підміна особи</w:t>
      </w:r>
      <w:r w:rsidRPr="00975D89">
        <w:rPr>
          <w:sz w:val="28"/>
          <w:szCs w:val="28"/>
          <w:lang w:val="ru-RU"/>
        </w:rPr>
        <w:br/>
      </w:r>
      <w:r w:rsidRPr="00975D89">
        <w:rPr>
          <w:rFonts w:ascii="Segoe UI Symbol" w:hAnsi="Segoe UI Symbol" w:cs="Segoe UI Symbol"/>
          <w:sz w:val="28"/>
          <w:szCs w:val="28"/>
          <w:lang w:val="ru-RU"/>
        </w:rPr>
        <w:t>☐</w:t>
      </w:r>
      <w:r w:rsidRPr="00975D89">
        <w:rPr>
          <w:sz w:val="28"/>
          <w:szCs w:val="28"/>
          <w:lang w:val="ru-RU"/>
        </w:rPr>
        <w:t xml:space="preserve"> інше __________________________________</w:t>
      </w:r>
    </w:p>
    <w:p w:rsidR="00975D89" w:rsidRPr="00975D89" w:rsidRDefault="00975D89" w:rsidP="00975D89">
      <w:pPr>
        <w:pStyle w:val="3"/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975D89">
        <w:rPr>
          <w:sz w:val="28"/>
          <w:szCs w:val="28"/>
          <w:lang w:val="ru-RU"/>
        </w:rPr>
        <w:t>3. Доказова база</w:t>
      </w:r>
    </w:p>
    <w:p w:rsidR="00975D89" w:rsidRPr="00975D89" w:rsidRDefault="00975D89" w:rsidP="00975D89">
      <w:pPr>
        <w:pStyle w:val="a3"/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975D89">
        <w:rPr>
          <w:rFonts w:ascii="Segoe UI Symbol" w:hAnsi="Segoe UI Symbol" w:cs="Segoe UI Symbol"/>
          <w:sz w:val="28"/>
          <w:szCs w:val="28"/>
          <w:lang w:val="ru-RU"/>
        </w:rPr>
        <w:t>☐</w:t>
      </w:r>
      <w:r w:rsidRPr="00975D89">
        <w:rPr>
          <w:sz w:val="28"/>
          <w:szCs w:val="28"/>
          <w:lang w:val="ru-RU"/>
        </w:rPr>
        <w:t xml:space="preserve"> відеофіксація</w:t>
      </w:r>
      <w:r w:rsidRPr="00975D89">
        <w:rPr>
          <w:sz w:val="28"/>
          <w:szCs w:val="28"/>
          <w:lang w:val="ru-RU"/>
        </w:rPr>
        <w:br/>
      </w:r>
      <w:r w:rsidRPr="00975D89">
        <w:rPr>
          <w:rFonts w:ascii="Segoe UI Symbol" w:hAnsi="Segoe UI Symbol" w:cs="Segoe UI Symbol"/>
          <w:sz w:val="28"/>
          <w:szCs w:val="28"/>
          <w:lang w:val="ru-RU"/>
        </w:rPr>
        <w:t>☐</w:t>
      </w:r>
      <w:r w:rsidRPr="00975D89">
        <w:rPr>
          <w:sz w:val="28"/>
          <w:szCs w:val="28"/>
          <w:lang w:val="ru-RU"/>
        </w:rPr>
        <w:t xml:space="preserve"> журнал активності платформи</w:t>
      </w:r>
      <w:r w:rsidRPr="00975D89">
        <w:rPr>
          <w:sz w:val="28"/>
          <w:szCs w:val="28"/>
          <w:lang w:val="ru-RU"/>
        </w:rPr>
        <w:br/>
      </w:r>
      <w:r w:rsidRPr="00975D89">
        <w:rPr>
          <w:rFonts w:ascii="Segoe UI Symbol" w:hAnsi="Segoe UI Symbol" w:cs="Segoe UI Symbol"/>
          <w:sz w:val="28"/>
          <w:szCs w:val="28"/>
          <w:lang w:val="ru-RU"/>
        </w:rPr>
        <w:t>☐</w:t>
      </w:r>
      <w:r w:rsidRPr="00975D89">
        <w:rPr>
          <w:sz w:val="28"/>
          <w:szCs w:val="28"/>
          <w:lang w:val="ru-RU"/>
        </w:rPr>
        <w:t xml:space="preserve"> порівняльний аналіз тексту</w:t>
      </w:r>
      <w:r w:rsidRPr="00975D89">
        <w:rPr>
          <w:sz w:val="28"/>
          <w:szCs w:val="28"/>
          <w:lang w:val="ru-RU"/>
        </w:rPr>
        <w:br/>
      </w:r>
      <w:r w:rsidRPr="00975D89">
        <w:rPr>
          <w:rFonts w:ascii="Segoe UI Symbol" w:hAnsi="Segoe UI Symbol" w:cs="Segoe UI Symbol"/>
          <w:sz w:val="28"/>
          <w:szCs w:val="28"/>
          <w:lang w:val="ru-RU"/>
        </w:rPr>
        <w:t>☐</w:t>
      </w:r>
      <w:r w:rsidRPr="00975D89">
        <w:rPr>
          <w:sz w:val="28"/>
          <w:szCs w:val="28"/>
          <w:lang w:val="ru-RU"/>
        </w:rPr>
        <w:t xml:space="preserve"> пояснення учня</w:t>
      </w:r>
      <w:r w:rsidRPr="00975D89">
        <w:rPr>
          <w:sz w:val="28"/>
          <w:szCs w:val="28"/>
          <w:lang w:val="ru-RU"/>
        </w:rPr>
        <w:br/>
      </w:r>
      <w:r w:rsidRPr="00975D89">
        <w:rPr>
          <w:rFonts w:ascii="Segoe UI Symbol" w:hAnsi="Segoe UI Symbol" w:cs="Segoe UI Symbol"/>
          <w:sz w:val="28"/>
          <w:szCs w:val="28"/>
          <w:lang w:val="ru-RU"/>
        </w:rPr>
        <w:t>☐</w:t>
      </w:r>
      <w:r w:rsidRPr="00975D89">
        <w:rPr>
          <w:sz w:val="28"/>
          <w:szCs w:val="28"/>
          <w:lang w:val="ru-RU"/>
        </w:rPr>
        <w:t xml:space="preserve"> інше _____________________________</w:t>
      </w:r>
    </w:p>
    <w:p w:rsidR="00975D89" w:rsidRPr="00975D89" w:rsidRDefault="00975D89" w:rsidP="00975D89">
      <w:pPr>
        <w:pStyle w:val="3"/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975D89">
        <w:rPr>
          <w:sz w:val="28"/>
          <w:szCs w:val="28"/>
          <w:lang w:val="ru-RU"/>
        </w:rPr>
        <w:t>4. Рішення</w:t>
      </w:r>
    </w:p>
    <w:p w:rsidR="00975D89" w:rsidRPr="00975D89" w:rsidRDefault="00975D89" w:rsidP="00975D89">
      <w:pPr>
        <w:pStyle w:val="a3"/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975D89">
        <w:rPr>
          <w:rFonts w:ascii="Segoe UI Symbol" w:hAnsi="Segoe UI Symbol" w:cs="Segoe UI Symbol"/>
          <w:sz w:val="28"/>
          <w:szCs w:val="28"/>
          <w:lang w:val="ru-RU"/>
        </w:rPr>
        <w:t>☐</w:t>
      </w:r>
      <w:r w:rsidRPr="00975D89">
        <w:rPr>
          <w:sz w:val="28"/>
          <w:szCs w:val="28"/>
          <w:lang w:val="ru-RU"/>
        </w:rPr>
        <w:t xml:space="preserve"> роботу анульовано</w:t>
      </w:r>
      <w:r w:rsidRPr="00975D89">
        <w:rPr>
          <w:sz w:val="28"/>
          <w:szCs w:val="28"/>
          <w:lang w:val="ru-RU"/>
        </w:rPr>
        <w:br/>
      </w:r>
      <w:r w:rsidRPr="00975D89">
        <w:rPr>
          <w:rFonts w:ascii="Segoe UI Symbol" w:hAnsi="Segoe UI Symbol" w:cs="Segoe UI Symbol"/>
          <w:sz w:val="28"/>
          <w:szCs w:val="28"/>
          <w:lang w:val="ru-RU"/>
        </w:rPr>
        <w:t>☐</w:t>
      </w:r>
      <w:r w:rsidRPr="00975D89">
        <w:rPr>
          <w:sz w:val="28"/>
          <w:szCs w:val="28"/>
          <w:lang w:val="ru-RU"/>
        </w:rPr>
        <w:t xml:space="preserve"> призначено повторне оцінювання</w:t>
      </w:r>
      <w:r w:rsidRPr="00975D89">
        <w:rPr>
          <w:sz w:val="28"/>
          <w:szCs w:val="28"/>
          <w:lang w:val="ru-RU"/>
        </w:rPr>
        <w:br/>
      </w:r>
      <w:r w:rsidRPr="00975D89">
        <w:rPr>
          <w:rFonts w:ascii="Segoe UI Symbol" w:hAnsi="Segoe UI Symbol" w:cs="Segoe UI Symbol"/>
          <w:sz w:val="28"/>
          <w:szCs w:val="28"/>
          <w:lang w:val="ru-RU"/>
        </w:rPr>
        <w:t>☐</w:t>
      </w:r>
      <w:r w:rsidRPr="00975D89">
        <w:rPr>
          <w:sz w:val="28"/>
          <w:szCs w:val="28"/>
          <w:lang w:val="ru-RU"/>
        </w:rPr>
        <w:t xml:space="preserve"> передано на розгляд педагогічної ради</w:t>
      </w:r>
    </w:p>
    <w:p w:rsidR="00975D89" w:rsidRPr="00975D89" w:rsidRDefault="00975D89" w:rsidP="00975D89">
      <w:pPr>
        <w:pStyle w:val="a3"/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975D89">
        <w:rPr>
          <w:sz w:val="28"/>
          <w:szCs w:val="28"/>
          <w:lang w:val="ru-RU"/>
        </w:rPr>
        <w:lastRenderedPageBreak/>
        <w:t>Підпис</w:t>
      </w:r>
      <w:r w:rsidR="00870ECF" w:rsidRPr="00870ECF">
        <w:rPr>
          <w:sz w:val="28"/>
          <w:szCs w:val="28"/>
          <w:lang w:val="ru-RU"/>
        </w:rPr>
        <w:t xml:space="preserve"> </w:t>
      </w:r>
      <w:r w:rsidR="00870ECF">
        <w:rPr>
          <w:sz w:val="28"/>
          <w:szCs w:val="28"/>
          <w:lang w:val="ru-RU"/>
        </w:rPr>
        <w:t>членів комісії</w:t>
      </w:r>
      <w:r w:rsidR="00870ECF" w:rsidRPr="00975D89">
        <w:rPr>
          <w:sz w:val="28"/>
          <w:szCs w:val="28"/>
          <w:lang w:val="ru-RU"/>
        </w:rPr>
        <w:t xml:space="preserve"> </w:t>
      </w:r>
      <w:r w:rsidRPr="00975D89">
        <w:rPr>
          <w:sz w:val="28"/>
          <w:szCs w:val="28"/>
          <w:lang w:val="ru-RU"/>
        </w:rPr>
        <w:t>____________</w:t>
      </w:r>
      <w:r w:rsidRPr="00975D89">
        <w:rPr>
          <w:sz w:val="28"/>
          <w:szCs w:val="28"/>
          <w:lang w:val="ru-RU"/>
        </w:rPr>
        <w:br/>
        <w:t xml:space="preserve">Підпис </w:t>
      </w:r>
      <w:r w:rsidR="00870ECF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олови комісії</w:t>
      </w:r>
      <w:r w:rsidRPr="00975D89">
        <w:rPr>
          <w:sz w:val="28"/>
          <w:szCs w:val="28"/>
          <w:lang w:val="ru-RU"/>
        </w:rPr>
        <w:t xml:space="preserve"> ____________</w:t>
      </w:r>
    </w:p>
    <w:p w:rsidR="00975D89" w:rsidRPr="00975D89" w:rsidRDefault="00975D89" w:rsidP="00975D89">
      <w:pPr>
        <w:pStyle w:val="a3"/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975D89">
        <w:rPr>
          <w:sz w:val="28"/>
          <w:szCs w:val="28"/>
          <w:lang w:val="ru-RU"/>
        </w:rPr>
        <w:t>З протоколом ознайомлений(а):</w:t>
      </w:r>
      <w:r w:rsidRPr="00975D89">
        <w:rPr>
          <w:sz w:val="28"/>
          <w:szCs w:val="28"/>
          <w:lang w:val="ru-RU"/>
        </w:rPr>
        <w:br/>
        <w:t>Підпис учня / батьків ____________</w:t>
      </w:r>
    </w:p>
    <w:p w:rsidR="00975D89" w:rsidRDefault="00975D89" w:rsidP="00975D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75D89" w:rsidRDefault="00975D89" w:rsidP="00975D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37554" w:rsidRDefault="00E37554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975D89" w:rsidRPr="004F1F62" w:rsidRDefault="00975D89" w:rsidP="00975D89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  <w:r w:rsidRPr="00D7540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Додаток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 xml:space="preserve"> 5</w:t>
      </w:r>
    </w:p>
    <w:p w:rsidR="00975D89" w:rsidRPr="00975D89" w:rsidRDefault="00975D89" w:rsidP="00975D8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r w:rsidRPr="00975D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Інформаційний буклет для батьків</w:t>
      </w:r>
    </w:p>
    <w:p w:rsidR="00975D89" w:rsidRPr="00975D89" w:rsidRDefault="00975D89" w:rsidP="00975D89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75D8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«Онлайн-оцінювання екстернів: чесно, прозоро, безпечно»</w:t>
      </w:r>
    </w:p>
    <w:p w:rsidR="00975D89" w:rsidRPr="00115104" w:rsidRDefault="00975D89" w:rsidP="00975D89">
      <w:pPr>
        <w:spacing w:after="0" w:line="276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75D89" w:rsidRPr="00975D89" w:rsidRDefault="00975D89" w:rsidP="00975D89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75D8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Шановні батьки!</w:t>
      </w:r>
    </w:p>
    <w:p w:rsidR="00975D89" w:rsidRPr="00975D89" w:rsidRDefault="00975D89" w:rsidP="00975D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75D89">
        <w:rPr>
          <w:rFonts w:ascii="Times New Roman" w:eastAsia="Times New Roman" w:hAnsi="Times New Roman" w:cs="Times New Roman"/>
          <w:sz w:val="28"/>
          <w:szCs w:val="28"/>
          <w:lang w:val="ru-RU"/>
        </w:rPr>
        <w:t>Онлайн-контрольні роботи в екстернатній формі навчання проводяться для об’єктивного підтвердження рівня знань вашої дитини.</w:t>
      </w:r>
    </w:p>
    <w:p w:rsidR="00975D89" w:rsidRPr="00975D89" w:rsidRDefault="00975D89" w:rsidP="00975D8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75D89">
        <w:rPr>
          <w:rFonts w:ascii="Segoe UI Symbol" w:eastAsia="Times New Roman" w:hAnsi="Segoe UI Symbol" w:cs="Segoe UI Symbol"/>
          <w:b/>
          <w:bCs/>
          <w:sz w:val="28"/>
          <w:szCs w:val="28"/>
        </w:rPr>
        <w:t>🔹</w:t>
      </w:r>
      <w:r w:rsidRPr="00975D8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Чому важлива академічна доброчесність?</w:t>
      </w:r>
    </w:p>
    <w:p w:rsidR="00975D89" w:rsidRPr="00975D89" w:rsidRDefault="00975D89" w:rsidP="00975D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5D89">
        <w:rPr>
          <w:rFonts w:ascii="Times New Roman" w:eastAsia="Times New Roman" w:hAnsi="Times New Roman" w:cs="Times New Roman"/>
          <w:sz w:val="28"/>
          <w:szCs w:val="28"/>
        </w:rPr>
        <w:t>Чесне виконання роботи:</w:t>
      </w:r>
    </w:p>
    <w:p w:rsidR="00975D89" w:rsidRPr="00975D89" w:rsidRDefault="00975D89" w:rsidP="00975D89">
      <w:pPr>
        <w:numPr>
          <w:ilvl w:val="0"/>
          <w:numId w:val="2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5D89">
        <w:rPr>
          <w:rFonts w:ascii="Times New Roman" w:eastAsia="Times New Roman" w:hAnsi="Times New Roman" w:cs="Times New Roman"/>
          <w:sz w:val="28"/>
          <w:szCs w:val="28"/>
        </w:rPr>
        <w:t>формує відповідальність;</w:t>
      </w:r>
    </w:p>
    <w:p w:rsidR="00975D89" w:rsidRPr="00975D89" w:rsidRDefault="00975D89" w:rsidP="00975D89">
      <w:pPr>
        <w:numPr>
          <w:ilvl w:val="0"/>
          <w:numId w:val="2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5D89">
        <w:rPr>
          <w:rFonts w:ascii="Times New Roman" w:eastAsia="Times New Roman" w:hAnsi="Times New Roman" w:cs="Times New Roman"/>
          <w:sz w:val="28"/>
          <w:szCs w:val="28"/>
        </w:rPr>
        <w:t>розвиває самостійність;</w:t>
      </w:r>
    </w:p>
    <w:p w:rsidR="00975D89" w:rsidRPr="00975D89" w:rsidRDefault="00975D89" w:rsidP="00975D89">
      <w:pPr>
        <w:numPr>
          <w:ilvl w:val="0"/>
          <w:numId w:val="2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75D89">
        <w:rPr>
          <w:rFonts w:ascii="Times New Roman" w:eastAsia="Times New Roman" w:hAnsi="Times New Roman" w:cs="Times New Roman"/>
          <w:sz w:val="28"/>
          <w:szCs w:val="28"/>
          <w:lang w:val="ru-RU"/>
        </w:rPr>
        <w:t>готує до НМТ та подальшого навчання;</w:t>
      </w:r>
    </w:p>
    <w:p w:rsidR="00975D89" w:rsidRPr="00975D89" w:rsidRDefault="00975D89" w:rsidP="00975D89">
      <w:pPr>
        <w:numPr>
          <w:ilvl w:val="0"/>
          <w:numId w:val="2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5D89">
        <w:rPr>
          <w:rFonts w:ascii="Times New Roman" w:eastAsia="Times New Roman" w:hAnsi="Times New Roman" w:cs="Times New Roman"/>
          <w:sz w:val="28"/>
          <w:szCs w:val="28"/>
        </w:rPr>
        <w:t>виховує внутрішню мотивацію.</w:t>
      </w:r>
    </w:p>
    <w:p w:rsidR="00975D89" w:rsidRPr="00975D89" w:rsidRDefault="00975D89" w:rsidP="00975D89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75D89">
        <w:rPr>
          <w:rFonts w:ascii="Segoe UI Symbol" w:eastAsia="Times New Roman" w:hAnsi="Segoe UI Symbol" w:cs="Segoe UI Symbol"/>
          <w:b/>
          <w:bCs/>
          <w:sz w:val="28"/>
          <w:szCs w:val="28"/>
        </w:rPr>
        <w:t>🔹</w:t>
      </w:r>
      <w:r w:rsidRPr="00975D8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Як проходить онлайн-контрольна?</w:t>
      </w:r>
    </w:p>
    <w:p w:rsidR="00975D89" w:rsidRPr="00975D89" w:rsidRDefault="00975D89" w:rsidP="00975D89">
      <w:pPr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5D89">
        <w:rPr>
          <w:rFonts w:ascii="Times New Roman" w:eastAsia="Times New Roman" w:hAnsi="Times New Roman" w:cs="Times New Roman"/>
          <w:sz w:val="28"/>
          <w:szCs w:val="28"/>
        </w:rPr>
        <w:t>Учень проходить ідентифікацію.</w:t>
      </w:r>
    </w:p>
    <w:p w:rsidR="00975D89" w:rsidRPr="00975D89" w:rsidRDefault="00975D89" w:rsidP="00975D89">
      <w:pPr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75D89">
        <w:rPr>
          <w:rFonts w:ascii="Times New Roman" w:eastAsia="Times New Roman" w:hAnsi="Times New Roman" w:cs="Times New Roman"/>
          <w:sz w:val="28"/>
          <w:szCs w:val="28"/>
          <w:lang w:val="ru-RU"/>
        </w:rPr>
        <w:t>Камера працює протягом виконання роботи.</w:t>
      </w:r>
    </w:p>
    <w:p w:rsidR="00975D89" w:rsidRPr="00975D89" w:rsidRDefault="00975D89" w:rsidP="00975D89">
      <w:pPr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5D89">
        <w:rPr>
          <w:rFonts w:ascii="Times New Roman" w:eastAsia="Times New Roman" w:hAnsi="Times New Roman" w:cs="Times New Roman"/>
          <w:sz w:val="28"/>
          <w:szCs w:val="28"/>
        </w:rPr>
        <w:t>Використовуються індивідуальні варіанти завдань.</w:t>
      </w:r>
    </w:p>
    <w:p w:rsidR="00975D89" w:rsidRPr="00975D89" w:rsidRDefault="00975D89" w:rsidP="00975D89">
      <w:pPr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75D89">
        <w:rPr>
          <w:rFonts w:ascii="Times New Roman" w:eastAsia="Times New Roman" w:hAnsi="Times New Roman" w:cs="Times New Roman"/>
          <w:sz w:val="28"/>
          <w:szCs w:val="28"/>
          <w:lang w:val="ru-RU"/>
        </w:rPr>
        <w:t>Може проводитися коротка усна співбесіда.</w:t>
      </w:r>
    </w:p>
    <w:p w:rsidR="00975D89" w:rsidRPr="00975D89" w:rsidRDefault="00975D89" w:rsidP="00975D89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5D89">
        <w:rPr>
          <w:rFonts w:ascii="Segoe UI Symbol" w:eastAsia="Times New Roman" w:hAnsi="Segoe UI Symbol" w:cs="Segoe UI Symbol"/>
          <w:b/>
          <w:bCs/>
          <w:sz w:val="28"/>
          <w:szCs w:val="28"/>
        </w:rPr>
        <w:t>🔹</w:t>
      </w:r>
      <w:r w:rsidRPr="00975D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Що заборонено?</w:t>
      </w:r>
    </w:p>
    <w:p w:rsidR="00975D89" w:rsidRPr="00975D89" w:rsidRDefault="00975D89" w:rsidP="00975D89">
      <w:pPr>
        <w:numPr>
          <w:ilvl w:val="0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5D89">
        <w:rPr>
          <w:rFonts w:ascii="Times New Roman" w:eastAsia="Times New Roman" w:hAnsi="Times New Roman" w:cs="Times New Roman"/>
          <w:sz w:val="28"/>
          <w:szCs w:val="28"/>
        </w:rPr>
        <w:t>підказки;</w:t>
      </w:r>
    </w:p>
    <w:p w:rsidR="00975D89" w:rsidRPr="00975D89" w:rsidRDefault="00975D89" w:rsidP="00975D89">
      <w:pPr>
        <w:numPr>
          <w:ilvl w:val="0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5D89">
        <w:rPr>
          <w:rFonts w:ascii="Times New Roman" w:eastAsia="Times New Roman" w:hAnsi="Times New Roman" w:cs="Times New Roman"/>
          <w:sz w:val="28"/>
          <w:szCs w:val="28"/>
        </w:rPr>
        <w:t>використання телефону;</w:t>
      </w:r>
    </w:p>
    <w:p w:rsidR="00975D89" w:rsidRPr="00975D89" w:rsidRDefault="00975D89" w:rsidP="00975D89">
      <w:pPr>
        <w:numPr>
          <w:ilvl w:val="0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5D89">
        <w:rPr>
          <w:rFonts w:ascii="Times New Roman" w:eastAsia="Times New Roman" w:hAnsi="Times New Roman" w:cs="Times New Roman"/>
          <w:sz w:val="28"/>
          <w:szCs w:val="28"/>
        </w:rPr>
        <w:t>допомога батьків;</w:t>
      </w:r>
    </w:p>
    <w:p w:rsidR="00975D89" w:rsidRPr="00975D89" w:rsidRDefault="00975D89" w:rsidP="00975D89">
      <w:pPr>
        <w:numPr>
          <w:ilvl w:val="0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75D89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 ШІ без дозволу вчителя;</w:t>
      </w:r>
    </w:p>
    <w:p w:rsidR="00975D89" w:rsidRPr="00975D89" w:rsidRDefault="00975D89" w:rsidP="00975D89">
      <w:pPr>
        <w:numPr>
          <w:ilvl w:val="0"/>
          <w:numId w:val="29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5D89">
        <w:rPr>
          <w:rFonts w:ascii="Times New Roman" w:eastAsia="Times New Roman" w:hAnsi="Times New Roman" w:cs="Times New Roman"/>
          <w:sz w:val="28"/>
          <w:szCs w:val="28"/>
        </w:rPr>
        <w:t>присутність сторонніх осіб.</w:t>
      </w:r>
    </w:p>
    <w:p w:rsidR="00975D89" w:rsidRPr="00975D89" w:rsidRDefault="00975D89" w:rsidP="00975D89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75D89">
        <w:rPr>
          <w:rFonts w:ascii="Segoe UI Symbol" w:eastAsia="Times New Roman" w:hAnsi="Segoe UI Symbol" w:cs="Segoe UI Symbol"/>
          <w:b/>
          <w:bCs/>
          <w:sz w:val="28"/>
          <w:szCs w:val="28"/>
        </w:rPr>
        <w:t>🔹</w:t>
      </w:r>
      <w:r w:rsidRPr="00975D8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Чому не можна допомагати дитині?</w:t>
      </w:r>
    </w:p>
    <w:p w:rsidR="00975D89" w:rsidRPr="00975D89" w:rsidRDefault="00975D89" w:rsidP="00975D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5D89">
        <w:rPr>
          <w:rFonts w:ascii="Times New Roman" w:eastAsia="Times New Roman" w:hAnsi="Times New Roman" w:cs="Times New Roman"/>
          <w:sz w:val="28"/>
          <w:szCs w:val="28"/>
        </w:rPr>
        <w:t>Допомога:</w:t>
      </w:r>
    </w:p>
    <w:p w:rsidR="00975D89" w:rsidRPr="00975D89" w:rsidRDefault="00975D89" w:rsidP="00975D89">
      <w:pPr>
        <w:numPr>
          <w:ilvl w:val="0"/>
          <w:numId w:val="3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5D89">
        <w:rPr>
          <w:rFonts w:ascii="Times New Roman" w:eastAsia="Times New Roman" w:hAnsi="Times New Roman" w:cs="Times New Roman"/>
          <w:sz w:val="28"/>
          <w:szCs w:val="28"/>
        </w:rPr>
        <w:t>спотворює реальний рівень знань;</w:t>
      </w:r>
    </w:p>
    <w:p w:rsidR="00975D89" w:rsidRPr="00975D89" w:rsidRDefault="00975D89" w:rsidP="00975D89">
      <w:pPr>
        <w:numPr>
          <w:ilvl w:val="0"/>
          <w:numId w:val="3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5D89">
        <w:rPr>
          <w:rFonts w:ascii="Times New Roman" w:eastAsia="Times New Roman" w:hAnsi="Times New Roman" w:cs="Times New Roman"/>
          <w:sz w:val="28"/>
          <w:szCs w:val="28"/>
        </w:rPr>
        <w:t>ускладнює подальше навчання;</w:t>
      </w:r>
    </w:p>
    <w:p w:rsidR="00975D89" w:rsidRPr="00975D89" w:rsidRDefault="00975D89" w:rsidP="00975D89">
      <w:pPr>
        <w:numPr>
          <w:ilvl w:val="0"/>
          <w:numId w:val="30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75D89">
        <w:rPr>
          <w:rFonts w:ascii="Times New Roman" w:eastAsia="Times New Roman" w:hAnsi="Times New Roman" w:cs="Times New Roman"/>
          <w:sz w:val="28"/>
          <w:szCs w:val="28"/>
          <w:lang w:val="ru-RU"/>
        </w:rPr>
        <w:t>може призвести до анулювання результату.</w:t>
      </w:r>
    </w:p>
    <w:p w:rsidR="00975D89" w:rsidRPr="00975D89" w:rsidRDefault="00975D89" w:rsidP="00975D89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75D89">
        <w:rPr>
          <w:rFonts w:ascii="Segoe UI Symbol" w:eastAsia="Times New Roman" w:hAnsi="Segoe UI Symbol" w:cs="Segoe UI Symbol"/>
          <w:b/>
          <w:bCs/>
          <w:sz w:val="28"/>
          <w:szCs w:val="28"/>
        </w:rPr>
        <w:t>🔹</w:t>
      </w:r>
      <w:r w:rsidRPr="00975D8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Наша спільна мета</w:t>
      </w:r>
    </w:p>
    <w:p w:rsidR="00975D89" w:rsidRPr="00975D89" w:rsidRDefault="00975D89" w:rsidP="00975D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75D89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Створити безпечне освітнє середовище, де результат — це реальні знання, а не формальна оцінка.</w:t>
      </w:r>
    </w:p>
    <w:p w:rsidR="00975D89" w:rsidRPr="00975D89" w:rsidRDefault="00975D89" w:rsidP="00975D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75D8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Якщо виникають технічні труднощі — звертайтесь до класного керівника або адміністрації.</w:t>
      </w:r>
    </w:p>
    <w:p w:rsidR="00975D89" w:rsidRPr="00975D89" w:rsidRDefault="00975D89" w:rsidP="00975D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975D89" w:rsidRPr="00975D89" w:rsidSect="00E02AE2">
      <w:foot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7F4" w:rsidRDefault="003C07F4" w:rsidP="00E37554">
      <w:pPr>
        <w:spacing w:after="0" w:line="240" w:lineRule="auto"/>
      </w:pPr>
      <w:r>
        <w:separator/>
      </w:r>
    </w:p>
  </w:endnote>
  <w:endnote w:type="continuationSeparator" w:id="0">
    <w:p w:rsidR="003C07F4" w:rsidRDefault="003C07F4" w:rsidP="00E3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575344"/>
      <w:docPartObj>
        <w:docPartGallery w:val="Page Numbers (Bottom of Page)"/>
        <w:docPartUnique/>
      </w:docPartObj>
    </w:sdtPr>
    <w:sdtContent>
      <w:p w:rsidR="00E37554" w:rsidRDefault="003241A1">
        <w:pPr>
          <w:pStyle w:val="aa"/>
          <w:jc w:val="center"/>
        </w:pPr>
        <w:fldSimple w:instr=" PAGE   \* MERGEFORMAT ">
          <w:r w:rsidR="00E00308">
            <w:rPr>
              <w:noProof/>
            </w:rPr>
            <w:t>2</w:t>
          </w:r>
        </w:fldSimple>
      </w:p>
    </w:sdtContent>
  </w:sdt>
  <w:p w:rsidR="00E37554" w:rsidRDefault="00E3755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7F4" w:rsidRDefault="003C07F4" w:rsidP="00E37554">
      <w:pPr>
        <w:spacing w:after="0" w:line="240" w:lineRule="auto"/>
      </w:pPr>
      <w:r>
        <w:separator/>
      </w:r>
    </w:p>
  </w:footnote>
  <w:footnote w:type="continuationSeparator" w:id="0">
    <w:p w:rsidR="003C07F4" w:rsidRDefault="003C07F4" w:rsidP="00E37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97A"/>
    <w:multiLevelType w:val="multilevel"/>
    <w:tmpl w:val="7E44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639E3"/>
    <w:multiLevelType w:val="multilevel"/>
    <w:tmpl w:val="DD0E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782FA0"/>
    <w:multiLevelType w:val="multilevel"/>
    <w:tmpl w:val="9734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C053FC"/>
    <w:multiLevelType w:val="multilevel"/>
    <w:tmpl w:val="66E8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7B095E"/>
    <w:multiLevelType w:val="multilevel"/>
    <w:tmpl w:val="F746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2F7E9D"/>
    <w:multiLevelType w:val="multilevel"/>
    <w:tmpl w:val="48AE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017144"/>
    <w:multiLevelType w:val="multilevel"/>
    <w:tmpl w:val="1D84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022109"/>
    <w:multiLevelType w:val="multilevel"/>
    <w:tmpl w:val="1DC8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824824"/>
    <w:multiLevelType w:val="multilevel"/>
    <w:tmpl w:val="8CA2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7E1AD9"/>
    <w:multiLevelType w:val="multilevel"/>
    <w:tmpl w:val="5E2C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305990"/>
    <w:multiLevelType w:val="multilevel"/>
    <w:tmpl w:val="41FA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B0181B"/>
    <w:multiLevelType w:val="multilevel"/>
    <w:tmpl w:val="F8D4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924B2E"/>
    <w:multiLevelType w:val="multilevel"/>
    <w:tmpl w:val="D1C2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E41464"/>
    <w:multiLevelType w:val="hybridMultilevel"/>
    <w:tmpl w:val="EF8684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E63D8C"/>
    <w:multiLevelType w:val="multilevel"/>
    <w:tmpl w:val="ADBC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E64610"/>
    <w:multiLevelType w:val="multilevel"/>
    <w:tmpl w:val="1344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8459F4"/>
    <w:multiLevelType w:val="multilevel"/>
    <w:tmpl w:val="5D3C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100043"/>
    <w:multiLevelType w:val="multilevel"/>
    <w:tmpl w:val="4BA4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143C82"/>
    <w:multiLevelType w:val="multilevel"/>
    <w:tmpl w:val="1452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B11B6F"/>
    <w:multiLevelType w:val="multilevel"/>
    <w:tmpl w:val="497C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4E3D3D"/>
    <w:multiLevelType w:val="multilevel"/>
    <w:tmpl w:val="3098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82562A"/>
    <w:multiLevelType w:val="multilevel"/>
    <w:tmpl w:val="AB96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6D1FEE"/>
    <w:multiLevelType w:val="multilevel"/>
    <w:tmpl w:val="4DFE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064247"/>
    <w:multiLevelType w:val="multilevel"/>
    <w:tmpl w:val="CE8C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290839"/>
    <w:multiLevelType w:val="multilevel"/>
    <w:tmpl w:val="5DCE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D603B7"/>
    <w:multiLevelType w:val="multilevel"/>
    <w:tmpl w:val="68E0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5170B4"/>
    <w:multiLevelType w:val="multilevel"/>
    <w:tmpl w:val="DC90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034045"/>
    <w:multiLevelType w:val="multilevel"/>
    <w:tmpl w:val="A87A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6903C0"/>
    <w:multiLevelType w:val="multilevel"/>
    <w:tmpl w:val="14B0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917287"/>
    <w:multiLevelType w:val="multilevel"/>
    <w:tmpl w:val="DEFC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D908E0"/>
    <w:multiLevelType w:val="multilevel"/>
    <w:tmpl w:val="5104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763202"/>
    <w:multiLevelType w:val="hybridMultilevel"/>
    <w:tmpl w:val="433CD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075930"/>
    <w:multiLevelType w:val="multilevel"/>
    <w:tmpl w:val="BCFA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664E3B"/>
    <w:multiLevelType w:val="multilevel"/>
    <w:tmpl w:val="CBDA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2"/>
  </w:num>
  <w:num w:numId="3">
    <w:abstractNumId w:val="8"/>
  </w:num>
  <w:num w:numId="4">
    <w:abstractNumId w:val="23"/>
  </w:num>
  <w:num w:numId="5">
    <w:abstractNumId w:val="11"/>
  </w:num>
  <w:num w:numId="6">
    <w:abstractNumId w:val="29"/>
  </w:num>
  <w:num w:numId="7">
    <w:abstractNumId w:val="32"/>
  </w:num>
  <w:num w:numId="8">
    <w:abstractNumId w:val="12"/>
  </w:num>
  <w:num w:numId="9">
    <w:abstractNumId w:val="27"/>
  </w:num>
  <w:num w:numId="10">
    <w:abstractNumId w:val="3"/>
  </w:num>
  <w:num w:numId="11">
    <w:abstractNumId w:val="28"/>
  </w:num>
  <w:num w:numId="12">
    <w:abstractNumId w:val="26"/>
  </w:num>
  <w:num w:numId="13">
    <w:abstractNumId w:val="16"/>
  </w:num>
  <w:num w:numId="14">
    <w:abstractNumId w:val="21"/>
  </w:num>
  <w:num w:numId="15">
    <w:abstractNumId w:val="1"/>
  </w:num>
  <w:num w:numId="16">
    <w:abstractNumId w:val="14"/>
  </w:num>
  <w:num w:numId="17">
    <w:abstractNumId w:val="0"/>
  </w:num>
  <w:num w:numId="18">
    <w:abstractNumId w:val="25"/>
  </w:num>
  <w:num w:numId="19">
    <w:abstractNumId w:val="17"/>
  </w:num>
  <w:num w:numId="20">
    <w:abstractNumId w:val="20"/>
  </w:num>
  <w:num w:numId="21">
    <w:abstractNumId w:val="10"/>
  </w:num>
  <w:num w:numId="22">
    <w:abstractNumId w:val="33"/>
  </w:num>
  <w:num w:numId="23">
    <w:abstractNumId w:val="5"/>
  </w:num>
  <w:num w:numId="24">
    <w:abstractNumId w:val="6"/>
  </w:num>
  <w:num w:numId="25">
    <w:abstractNumId w:val="13"/>
  </w:num>
  <w:num w:numId="26">
    <w:abstractNumId w:val="31"/>
  </w:num>
  <w:num w:numId="27">
    <w:abstractNumId w:val="30"/>
  </w:num>
  <w:num w:numId="28">
    <w:abstractNumId w:val="7"/>
  </w:num>
  <w:num w:numId="29">
    <w:abstractNumId w:val="15"/>
  </w:num>
  <w:num w:numId="30">
    <w:abstractNumId w:val="19"/>
  </w:num>
  <w:num w:numId="31">
    <w:abstractNumId w:val="4"/>
  </w:num>
  <w:num w:numId="32">
    <w:abstractNumId w:val="9"/>
  </w:num>
  <w:num w:numId="33">
    <w:abstractNumId w:val="18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8FE"/>
    <w:rsid w:val="00051123"/>
    <w:rsid w:val="000B78FE"/>
    <w:rsid w:val="00115104"/>
    <w:rsid w:val="001D6ED4"/>
    <w:rsid w:val="003241A1"/>
    <w:rsid w:val="003C07F4"/>
    <w:rsid w:val="004F1F62"/>
    <w:rsid w:val="006D1D7F"/>
    <w:rsid w:val="00870ECF"/>
    <w:rsid w:val="00975D89"/>
    <w:rsid w:val="00D7540F"/>
    <w:rsid w:val="00DE261A"/>
    <w:rsid w:val="00E00308"/>
    <w:rsid w:val="00E02AE2"/>
    <w:rsid w:val="00E37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E2"/>
  </w:style>
  <w:style w:type="paragraph" w:styleId="1">
    <w:name w:val="heading 1"/>
    <w:basedOn w:val="a"/>
    <w:link w:val="10"/>
    <w:uiPriority w:val="9"/>
    <w:qFormat/>
    <w:rsid w:val="004F1F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F1F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F1F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F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F1F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F1F6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F1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1F62"/>
    <w:rPr>
      <w:b/>
      <w:bCs/>
    </w:rPr>
  </w:style>
  <w:style w:type="paragraph" w:styleId="a5">
    <w:name w:val="List Paragraph"/>
    <w:basedOn w:val="a"/>
    <w:uiPriority w:val="34"/>
    <w:qFormat/>
    <w:rsid w:val="00D7540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75D89"/>
    <w:rPr>
      <w:color w:val="0000FF"/>
      <w:u w:val="single"/>
    </w:rPr>
  </w:style>
  <w:style w:type="character" w:styleId="a7">
    <w:name w:val="Emphasis"/>
    <w:basedOn w:val="a0"/>
    <w:uiPriority w:val="20"/>
    <w:qFormat/>
    <w:rsid w:val="00051123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E37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37554"/>
  </w:style>
  <w:style w:type="paragraph" w:styleId="aa">
    <w:name w:val="footer"/>
    <w:basedOn w:val="a"/>
    <w:link w:val="ab"/>
    <w:uiPriority w:val="99"/>
    <w:unhideWhenUsed/>
    <w:rsid w:val="00E37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75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184-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2399</Words>
  <Characters>13679</Characters>
  <Application>Microsoft Office Word</Application>
  <DocSecurity>0</DocSecurity>
  <Lines>113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82</vt:i4>
      </vt:variant>
    </vt:vector>
  </HeadingPairs>
  <TitlesOfParts>
    <vt:vector size="83" baseType="lpstr">
      <vt:lpstr/>
      <vt:lpstr>ПОЛОЖЕННЯ</vt:lpstr>
      <vt:lpstr>    I. Загальні положення</vt:lpstr>
      <vt:lpstr>    </vt:lpstr>
      <vt:lpstr>    II. Підстави для зарахування на екстернат</vt:lpstr>
      <vt:lpstr>    III. Організація освітнього процесу</vt:lpstr>
      <vt:lpstr>    </vt:lpstr>
      <vt:lpstr>    IV. Оцінювання навчальних досягнень</vt:lpstr>
      <vt:lpstr>    V. Забезпечення академічної доброчесності під час контрольних робіт (у тому числ</vt:lpstr>
      <vt:lpstr>        5.1. Загальні принципи</vt:lpstr>
      <vt:lpstr>        </vt:lpstr>
      <vt:lpstr>        5.2. Організаційні заходи контролю</vt:lpstr>
      <vt:lpstr>        </vt:lpstr>
      <vt:lpstr>        5.3. Використання цифрових технологій</vt:lpstr>
      <vt:lpstr>        </vt:lpstr>
      <vt:lpstr>        5.4. Відповідальність за порушення академічної доброчесності</vt:lpstr>
      <vt:lpstr>    </vt:lpstr>
      <vt:lpstr>    </vt:lpstr>
      <vt:lpstr>    VI. Права та обов’язки учня-екстерна</vt:lpstr>
      <vt:lpstr>        Учень має право:</vt:lpstr>
      <vt:lpstr>        Учень зобов’язаний:</vt:lpstr>
      <vt:lpstr>    </vt:lpstr>
      <vt:lpstr>    </vt:lpstr>
      <vt:lpstr>    VII. Прикінцеві положення</vt:lpstr>
      <vt:lpstr>Додаток 1</vt:lpstr>
      <vt:lpstr>    </vt:lpstr>
      <vt:lpstr>    Форма заяви про зарахування на екстернатну форму навчання</vt:lpstr>
      <vt:lpstr>        </vt:lpstr>
      <vt:lpstr>        1.1. Заява одного з батьків (законного представника)</vt:lpstr>
      <vt:lpstr>        </vt:lpstr>
      <vt:lpstr>        ЗАЯВА</vt:lpstr>
      <vt:lpstr>        </vt:lpstr>
      <vt:lpstr>        1.2. Заява повнолітнього учня-екстерна</vt:lpstr>
      <vt:lpstr>        </vt:lpstr>
      <vt:lpstr>        ЗАЯВА</vt:lpstr>
      <vt:lpstr/>
      <vt:lpstr/>
      <vt:lpstr/>
      <vt:lpstr/>
      <vt:lpstr/>
      <vt:lpstr/>
      <vt:lpstr/>
      <vt:lpstr>Додаток 2</vt:lpstr>
      <vt:lpstr/>
      <vt:lpstr/>
      <vt:lpstr>КОДЕКС АКАДЕМІЧНОЇ ДОБРОЧЕСНОСТІ ЕКСТЕРНА</vt:lpstr>
      <vt:lpstr>    </vt:lpstr>
      <vt:lpstr>    1. Загальні принципи</vt:lpstr>
      <vt:lpstr>    </vt:lpstr>
      <vt:lpstr>    2. Екстерн зобов’язується:</vt:lpstr>
      <vt:lpstr>    </vt:lpstr>
      <vt:lpstr>    3. Вважаються порушеннями:</vt:lpstr>
      <vt:lpstr>    </vt:lpstr>
      <vt:lpstr>    4. Наслідки порушень</vt:lpstr>
      <vt:lpstr>    </vt:lpstr>
      <vt:lpstr>    5. Підтвердження</vt:lpstr>
      <vt:lpstr>Додаток 3</vt:lpstr>
      <vt:lpstr>Чек-лист </vt:lpstr>
      <vt:lpstr>проведення онлайн-контрольної роботи для екстернів</vt:lpstr>
      <vt:lpstr>    I. Підготовчий етап</vt:lpstr>
      <vt:lpstr>    II. Технічна перевірка</vt:lpstr>
      <vt:lpstr>    </vt:lpstr>
      <vt:lpstr>    III. Під час виконання роботи</vt:lpstr>
      <vt:lpstr>    </vt:lpstr>
      <vt:lpstr>    IV. Після завершення</vt:lpstr>
      <vt:lpstr/>
      <vt:lpstr>V. Рекомендації:</vt:lpstr>
      <vt:lpstr>Додаток 4</vt:lpstr>
      <vt:lpstr>    ПРОТОКОЛ</vt:lpstr>
      <vt:lpstr>        1. Опис ситуації</vt:lpstr>
      <vt:lpstr>        2. Вид можливого порушення</vt:lpstr>
      <vt:lpstr>        3. Доказова база</vt:lpstr>
      <vt:lpstr>        4. Рішення</vt:lpstr>
      <vt:lpstr>Додаток 5</vt:lpstr>
      <vt:lpstr>Інформаційний буклет для батьків</vt:lpstr>
      <vt:lpstr>    «Онлайн-оцінювання екстернів: чесно, прозоро, безпечно»</vt:lpstr>
      <vt:lpstr>    </vt:lpstr>
      <vt:lpstr>    Шановні батьки!</vt:lpstr>
      <vt:lpstr>        🔹 Чому важлива академічна доброчесність?</vt:lpstr>
      <vt:lpstr>    🔹 Як проходить онлайн-контрольна?</vt:lpstr>
      <vt:lpstr>    🔹 Що заборонено?</vt:lpstr>
      <vt:lpstr>    🔹 Чому не можна допомагати дитині?</vt:lpstr>
      <vt:lpstr>    🔹 Наша спільна мета</vt:lpstr>
    </vt:vector>
  </TitlesOfParts>
  <Company>Microsoft</Company>
  <LinksUpToDate>false</LinksUpToDate>
  <CharactersWithSpaces>16046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Липатникова</dc:creator>
  <cp:lastModifiedBy>USER</cp:lastModifiedBy>
  <cp:revision>3</cp:revision>
  <cp:lastPrinted>2026-03-02T06:58:00Z</cp:lastPrinted>
  <dcterms:created xsi:type="dcterms:W3CDTF">2026-03-02T06:59:00Z</dcterms:created>
  <dcterms:modified xsi:type="dcterms:W3CDTF">2026-03-19T07:28:00Z</dcterms:modified>
</cp:coreProperties>
</file>